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F2C6" w14:textId="77777777" w:rsidR="00044A41" w:rsidRDefault="00403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University of North Carolina Greensboro School of Health and Human Sciences</w:t>
      </w:r>
    </w:p>
    <w:p w14:paraId="40DE55D8" w14:textId="77777777" w:rsidR="00044A41" w:rsidRDefault="00403A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Bachelor of Science in Speech Language Pathology and Audiology</w:t>
      </w:r>
    </w:p>
    <w:p w14:paraId="2C9016FD" w14:textId="77777777" w:rsidR="00044A41" w:rsidRDefault="00403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Suggested Course of Study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for students entering the university prior to Fall 2021</w:t>
      </w:r>
    </w:p>
    <w:tbl>
      <w:tblPr>
        <w:tblStyle w:val="a8"/>
        <w:tblW w:w="108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140"/>
        <w:gridCol w:w="1080"/>
        <w:gridCol w:w="630"/>
        <w:gridCol w:w="3600"/>
        <w:gridCol w:w="900"/>
      </w:tblGrid>
      <w:tr w:rsidR="00044A41" w14:paraId="4811EC4A" w14:textId="77777777">
        <w:tc>
          <w:tcPr>
            <w:tcW w:w="10800" w:type="dxa"/>
            <w:gridSpan w:val="6"/>
          </w:tcPr>
          <w:p w14:paraId="2ECEA162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Freshman Year</w:t>
            </w:r>
          </w:p>
        </w:tc>
      </w:tr>
      <w:tr w:rsidR="00044A41" w14:paraId="6FA94D0A" w14:textId="77777777">
        <w:tc>
          <w:tcPr>
            <w:tcW w:w="5670" w:type="dxa"/>
            <w:gridSpan w:val="3"/>
          </w:tcPr>
          <w:p w14:paraId="72A2BBDB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130" w:type="dxa"/>
            <w:gridSpan w:val="3"/>
          </w:tcPr>
          <w:p w14:paraId="680DACC1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Spring </w:t>
            </w:r>
          </w:p>
        </w:tc>
      </w:tr>
      <w:tr w:rsidR="00044A41" w14:paraId="304FCABF" w14:textId="77777777">
        <w:tc>
          <w:tcPr>
            <w:tcW w:w="450" w:type="dxa"/>
          </w:tcPr>
          <w:p w14:paraId="4CFD6C2C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12BB16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250 Concepts in Communication Sciences</w:t>
            </w:r>
          </w:p>
        </w:tc>
        <w:tc>
          <w:tcPr>
            <w:tcW w:w="1080" w:type="dxa"/>
          </w:tcPr>
          <w:p w14:paraId="7442431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D15A94C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30C8288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GHP</w:t>
            </w:r>
          </w:p>
        </w:tc>
        <w:tc>
          <w:tcPr>
            <w:tcW w:w="900" w:type="dxa"/>
          </w:tcPr>
          <w:p w14:paraId="01F85E8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280B0F83" w14:textId="77777777">
        <w:tc>
          <w:tcPr>
            <w:tcW w:w="450" w:type="dxa"/>
          </w:tcPr>
          <w:p w14:paraId="0021C979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B3AE766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 101 (GRD)</w:t>
            </w:r>
          </w:p>
        </w:tc>
        <w:tc>
          <w:tcPr>
            <w:tcW w:w="1080" w:type="dxa"/>
          </w:tcPr>
          <w:p w14:paraId="0DCBEFA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63B49E7F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3315205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GRD</w:t>
            </w:r>
          </w:p>
        </w:tc>
        <w:tc>
          <w:tcPr>
            <w:tcW w:w="900" w:type="dxa"/>
          </w:tcPr>
          <w:p w14:paraId="3624422A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107C5B58" w14:textId="77777777">
        <w:tc>
          <w:tcPr>
            <w:tcW w:w="450" w:type="dxa"/>
          </w:tcPr>
          <w:p w14:paraId="4B5EEEA7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3F6633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 121 (GSB)</w:t>
            </w:r>
          </w:p>
        </w:tc>
        <w:tc>
          <w:tcPr>
            <w:tcW w:w="1080" w:type="dxa"/>
          </w:tcPr>
          <w:p w14:paraId="6E4A34E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FDCC45C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365BEA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GSB</w:t>
            </w:r>
          </w:p>
        </w:tc>
        <w:tc>
          <w:tcPr>
            <w:tcW w:w="900" w:type="dxa"/>
          </w:tcPr>
          <w:p w14:paraId="3151216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40C3DCF0" w14:textId="77777777">
        <w:tc>
          <w:tcPr>
            <w:tcW w:w="450" w:type="dxa"/>
          </w:tcPr>
          <w:p w14:paraId="0DC90568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3E1105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 (101)</w:t>
            </w:r>
          </w:p>
        </w:tc>
        <w:tc>
          <w:tcPr>
            <w:tcW w:w="1080" w:type="dxa"/>
          </w:tcPr>
          <w:p w14:paraId="1C3DB8B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6E44B48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F28B3D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 (102) or ASL 102</w:t>
            </w:r>
          </w:p>
        </w:tc>
        <w:tc>
          <w:tcPr>
            <w:tcW w:w="900" w:type="dxa"/>
          </w:tcPr>
          <w:p w14:paraId="578913A7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0313D915" w14:textId="77777777">
        <w:tc>
          <w:tcPr>
            <w:tcW w:w="450" w:type="dxa"/>
          </w:tcPr>
          <w:p w14:paraId="34FFB2E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07F78A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HHS 125 (optional but recommended)</w:t>
            </w:r>
          </w:p>
        </w:tc>
        <w:tc>
          <w:tcPr>
            <w:tcW w:w="1080" w:type="dxa"/>
          </w:tcPr>
          <w:p w14:paraId="45454B2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E60195E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7B9DF9A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(CSD 150)</w:t>
            </w:r>
          </w:p>
        </w:tc>
        <w:tc>
          <w:tcPr>
            <w:tcW w:w="900" w:type="dxa"/>
          </w:tcPr>
          <w:p w14:paraId="50C3D01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7C43FB05" w14:textId="77777777">
        <w:tc>
          <w:tcPr>
            <w:tcW w:w="450" w:type="dxa"/>
          </w:tcPr>
          <w:p w14:paraId="2B7BA75D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1D05F1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80" w:type="dxa"/>
          </w:tcPr>
          <w:p w14:paraId="71DE0BEA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6E7C002C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61F950B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A5809E" w14:textId="77777777" w:rsidR="00044A41" w:rsidRDefault="00044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A41" w14:paraId="304D366F" w14:textId="77777777">
        <w:tc>
          <w:tcPr>
            <w:tcW w:w="4590" w:type="dxa"/>
            <w:gridSpan w:val="2"/>
          </w:tcPr>
          <w:p w14:paraId="5701F5E9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14:paraId="0143D8AB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30" w:type="dxa"/>
            <w:gridSpan w:val="2"/>
          </w:tcPr>
          <w:p w14:paraId="22DBD69D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14:paraId="66C50B3E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44A41" w14:paraId="09E2CF23" w14:textId="77777777">
        <w:tc>
          <w:tcPr>
            <w:tcW w:w="10800" w:type="dxa"/>
            <w:gridSpan w:val="6"/>
          </w:tcPr>
          <w:p w14:paraId="1D2E0782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Sophomore Year</w:t>
            </w:r>
          </w:p>
        </w:tc>
      </w:tr>
      <w:tr w:rsidR="00044A41" w14:paraId="574D161B" w14:textId="77777777">
        <w:tc>
          <w:tcPr>
            <w:tcW w:w="5670" w:type="dxa"/>
            <w:gridSpan w:val="3"/>
          </w:tcPr>
          <w:p w14:paraId="5D311B13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130" w:type="dxa"/>
            <w:gridSpan w:val="3"/>
          </w:tcPr>
          <w:p w14:paraId="3FE88BEF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044A41" w14:paraId="5B24C16B" w14:textId="77777777">
        <w:tc>
          <w:tcPr>
            <w:tcW w:w="450" w:type="dxa"/>
          </w:tcPr>
          <w:p w14:paraId="4355F22F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338CFE3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GLT</w:t>
            </w:r>
          </w:p>
        </w:tc>
        <w:tc>
          <w:tcPr>
            <w:tcW w:w="1080" w:type="dxa"/>
          </w:tcPr>
          <w:p w14:paraId="458C170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A5B252E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5AE28C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105 with lab (GNS)</w:t>
            </w:r>
          </w:p>
        </w:tc>
        <w:tc>
          <w:tcPr>
            <w:tcW w:w="900" w:type="dxa"/>
          </w:tcPr>
          <w:p w14:paraId="0560518A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4A41" w14:paraId="5EF061BC" w14:textId="77777777">
        <w:tc>
          <w:tcPr>
            <w:tcW w:w="450" w:type="dxa"/>
          </w:tcPr>
          <w:p w14:paraId="2C1D1F1B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43F249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GPR</w:t>
            </w:r>
          </w:p>
        </w:tc>
        <w:tc>
          <w:tcPr>
            <w:tcW w:w="1080" w:type="dxa"/>
          </w:tcPr>
          <w:p w14:paraId="356C00F6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B6DAF1E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9E3CBE6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GFA</w:t>
            </w:r>
          </w:p>
        </w:tc>
        <w:tc>
          <w:tcPr>
            <w:tcW w:w="900" w:type="dxa"/>
          </w:tcPr>
          <w:p w14:paraId="0311DA4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1341D83B" w14:textId="77777777">
        <w:tc>
          <w:tcPr>
            <w:tcW w:w="450" w:type="dxa"/>
          </w:tcPr>
          <w:p w14:paraId="46E2581E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45B5A2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 108 (GMT)</w:t>
            </w:r>
          </w:p>
        </w:tc>
        <w:tc>
          <w:tcPr>
            <w:tcW w:w="1080" w:type="dxa"/>
          </w:tcPr>
          <w:p w14:paraId="6F9F640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50CD987E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A5FF0E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GNS</w:t>
            </w:r>
          </w:p>
        </w:tc>
        <w:tc>
          <w:tcPr>
            <w:tcW w:w="900" w:type="dxa"/>
          </w:tcPr>
          <w:p w14:paraId="4DAA245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155326C8" w14:textId="77777777">
        <w:tc>
          <w:tcPr>
            <w:tcW w:w="450" w:type="dxa"/>
          </w:tcPr>
          <w:p w14:paraId="60111E1B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BBCE76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80" w:type="dxa"/>
          </w:tcPr>
          <w:p w14:paraId="6905012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0090BC2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614D0D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115</w:t>
            </w:r>
          </w:p>
        </w:tc>
        <w:tc>
          <w:tcPr>
            <w:tcW w:w="900" w:type="dxa"/>
          </w:tcPr>
          <w:p w14:paraId="179DA1C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1A67FC56" w14:textId="77777777">
        <w:tc>
          <w:tcPr>
            <w:tcW w:w="450" w:type="dxa"/>
          </w:tcPr>
          <w:p w14:paraId="32038CF1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D42BB9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ASL 101</w:t>
            </w:r>
          </w:p>
        </w:tc>
        <w:tc>
          <w:tcPr>
            <w:tcW w:w="1080" w:type="dxa"/>
          </w:tcPr>
          <w:p w14:paraId="14225E2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581D12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041DC12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(CSD 150)</w:t>
            </w:r>
          </w:p>
        </w:tc>
        <w:tc>
          <w:tcPr>
            <w:tcW w:w="900" w:type="dxa"/>
          </w:tcPr>
          <w:p w14:paraId="59A497F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494B5AE6" w14:textId="77777777">
        <w:tc>
          <w:tcPr>
            <w:tcW w:w="4590" w:type="dxa"/>
            <w:gridSpan w:val="2"/>
          </w:tcPr>
          <w:p w14:paraId="22483BE5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14:paraId="482E931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30" w:type="dxa"/>
            <w:gridSpan w:val="2"/>
          </w:tcPr>
          <w:p w14:paraId="3DCCA29B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14:paraId="6E86ED52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44A41" w14:paraId="55EAFFFB" w14:textId="77777777">
        <w:tc>
          <w:tcPr>
            <w:tcW w:w="10800" w:type="dxa"/>
            <w:gridSpan w:val="6"/>
          </w:tcPr>
          <w:p w14:paraId="6AEB09FC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Junior Year</w:t>
            </w:r>
          </w:p>
        </w:tc>
      </w:tr>
      <w:tr w:rsidR="00044A41" w14:paraId="33869369" w14:textId="77777777">
        <w:tc>
          <w:tcPr>
            <w:tcW w:w="5670" w:type="dxa"/>
            <w:gridSpan w:val="3"/>
          </w:tcPr>
          <w:p w14:paraId="336B2EB4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130" w:type="dxa"/>
            <w:gridSpan w:val="3"/>
          </w:tcPr>
          <w:p w14:paraId="31EB8629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044A41" w14:paraId="02980CD3" w14:textId="77777777">
        <w:tc>
          <w:tcPr>
            <w:tcW w:w="450" w:type="dxa"/>
          </w:tcPr>
          <w:p w14:paraId="4CD1E5AE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B65297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306 Phonetics</w:t>
            </w:r>
          </w:p>
        </w:tc>
        <w:tc>
          <w:tcPr>
            <w:tcW w:w="1080" w:type="dxa"/>
          </w:tcPr>
          <w:p w14:paraId="62F396B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35EA9D76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4A798AE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336 Articulation Disorders</w:t>
            </w:r>
          </w:p>
        </w:tc>
        <w:tc>
          <w:tcPr>
            <w:tcW w:w="900" w:type="dxa"/>
          </w:tcPr>
          <w:p w14:paraId="2C98F266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43B6808D" w14:textId="77777777">
        <w:tc>
          <w:tcPr>
            <w:tcW w:w="450" w:type="dxa"/>
          </w:tcPr>
          <w:p w14:paraId="1E309EFF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A5053C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307 Speech and Hearing Science</w:t>
            </w:r>
          </w:p>
        </w:tc>
        <w:tc>
          <w:tcPr>
            <w:tcW w:w="1080" w:type="dxa"/>
          </w:tcPr>
          <w:p w14:paraId="06AB2AE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6F989995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C48CA8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337 Language Disorders</w:t>
            </w:r>
          </w:p>
        </w:tc>
        <w:tc>
          <w:tcPr>
            <w:tcW w:w="900" w:type="dxa"/>
          </w:tcPr>
          <w:p w14:paraId="1F8EC8B5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76554790" w14:textId="77777777">
        <w:tc>
          <w:tcPr>
            <w:tcW w:w="450" w:type="dxa"/>
          </w:tcPr>
          <w:p w14:paraId="4B6E6EEC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6A23B6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308 Language Development</w:t>
            </w:r>
          </w:p>
        </w:tc>
        <w:tc>
          <w:tcPr>
            <w:tcW w:w="1080" w:type="dxa"/>
          </w:tcPr>
          <w:p w14:paraId="78CEFA25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375F6211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141ED22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338 Voice and Fluency Disorders*</w:t>
            </w:r>
          </w:p>
        </w:tc>
        <w:tc>
          <w:tcPr>
            <w:tcW w:w="900" w:type="dxa"/>
          </w:tcPr>
          <w:p w14:paraId="39330BB7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7CC20F4D" w14:textId="77777777">
        <w:tc>
          <w:tcPr>
            <w:tcW w:w="450" w:type="dxa"/>
          </w:tcPr>
          <w:p w14:paraId="40A76895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163ECF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309 Anatomy and Physiology of Hearing and Speech</w:t>
            </w:r>
          </w:p>
        </w:tc>
        <w:tc>
          <w:tcPr>
            <w:tcW w:w="1080" w:type="dxa"/>
          </w:tcPr>
          <w:p w14:paraId="21870C4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54EF21DD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4F2F0DA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456 or 457 Adult or Pediatric Aural Rehabilitation</w:t>
            </w:r>
          </w:p>
        </w:tc>
        <w:tc>
          <w:tcPr>
            <w:tcW w:w="900" w:type="dxa"/>
          </w:tcPr>
          <w:p w14:paraId="270EC5A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59CA2B20" w14:textId="77777777">
        <w:tc>
          <w:tcPr>
            <w:tcW w:w="450" w:type="dxa"/>
          </w:tcPr>
          <w:p w14:paraId="3BD2098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3C4C3A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334 Introduction to Audiology</w:t>
            </w:r>
          </w:p>
        </w:tc>
        <w:tc>
          <w:tcPr>
            <w:tcW w:w="1080" w:type="dxa"/>
          </w:tcPr>
          <w:p w14:paraId="2E93CE2B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775906EF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D6BEB52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488 Neurology (or Senior Year, Spring)</w:t>
            </w:r>
          </w:p>
        </w:tc>
        <w:tc>
          <w:tcPr>
            <w:tcW w:w="900" w:type="dxa"/>
          </w:tcPr>
          <w:p w14:paraId="202F833B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6CE49B5A" w14:textId="77777777">
        <w:tc>
          <w:tcPr>
            <w:tcW w:w="4590" w:type="dxa"/>
            <w:gridSpan w:val="2"/>
          </w:tcPr>
          <w:p w14:paraId="3BE54969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14:paraId="663E125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30" w:type="dxa"/>
            <w:gridSpan w:val="2"/>
          </w:tcPr>
          <w:p w14:paraId="76537617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14:paraId="7AE6374E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44A41" w14:paraId="4A93A5CA" w14:textId="77777777">
        <w:tc>
          <w:tcPr>
            <w:tcW w:w="10800" w:type="dxa"/>
            <w:gridSpan w:val="6"/>
          </w:tcPr>
          <w:p w14:paraId="1928BAD1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 Year</w:t>
            </w:r>
          </w:p>
        </w:tc>
      </w:tr>
      <w:tr w:rsidR="00044A41" w14:paraId="3078CF8B" w14:textId="77777777">
        <w:tc>
          <w:tcPr>
            <w:tcW w:w="5670" w:type="dxa"/>
            <w:gridSpan w:val="3"/>
          </w:tcPr>
          <w:p w14:paraId="1D4C0343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130" w:type="dxa"/>
            <w:gridSpan w:val="3"/>
          </w:tcPr>
          <w:p w14:paraId="0825E2C2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044A41" w14:paraId="788E0143" w14:textId="77777777">
        <w:tc>
          <w:tcPr>
            <w:tcW w:w="450" w:type="dxa"/>
          </w:tcPr>
          <w:p w14:paraId="25BEE1A3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6E2F166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450 Diagnostics*</w:t>
            </w:r>
          </w:p>
        </w:tc>
        <w:tc>
          <w:tcPr>
            <w:tcW w:w="1080" w:type="dxa"/>
          </w:tcPr>
          <w:p w14:paraId="6B539EF5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2061318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E173D63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Humanities GE</w:t>
            </w:r>
          </w:p>
        </w:tc>
        <w:tc>
          <w:tcPr>
            <w:tcW w:w="900" w:type="dxa"/>
          </w:tcPr>
          <w:p w14:paraId="1C9AC54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60161E6A" w14:textId="77777777">
        <w:tc>
          <w:tcPr>
            <w:tcW w:w="450" w:type="dxa"/>
          </w:tcPr>
          <w:p w14:paraId="7AD35F72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A019F36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476 Observation</w:t>
            </w:r>
          </w:p>
        </w:tc>
        <w:tc>
          <w:tcPr>
            <w:tcW w:w="1080" w:type="dxa"/>
          </w:tcPr>
          <w:p w14:paraId="4B45ABC4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ADB4D2D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A2CA26B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00" w:type="dxa"/>
          </w:tcPr>
          <w:p w14:paraId="7D5FD25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2FB70E7C" w14:textId="77777777">
        <w:tc>
          <w:tcPr>
            <w:tcW w:w="450" w:type="dxa"/>
          </w:tcPr>
          <w:p w14:paraId="4B99A040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FA585A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CHE103/PHY205 (GNS)</w:t>
            </w:r>
          </w:p>
        </w:tc>
        <w:tc>
          <w:tcPr>
            <w:tcW w:w="1080" w:type="dxa"/>
          </w:tcPr>
          <w:p w14:paraId="6C0424D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760529A8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F1C1A07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488 Neurology (or Junior Year, Spring)</w:t>
            </w:r>
          </w:p>
        </w:tc>
        <w:tc>
          <w:tcPr>
            <w:tcW w:w="900" w:type="dxa"/>
          </w:tcPr>
          <w:p w14:paraId="341F4C18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016FA700" w14:textId="77777777">
        <w:tc>
          <w:tcPr>
            <w:tcW w:w="450" w:type="dxa"/>
          </w:tcPr>
          <w:p w14:paraId="1CB375C1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BB92443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487 Intro to Adult Language Disorders</w:t>
            </w:r>
          </w:p>
        </w:tc>
        <w:tc>
          <w:tcPr>
            <w:tcW w:w="1080" w:type="dxa"/>
          </w:tcPr>
          <w:p w14:paraId="78B0EC3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3661E313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45130A2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00" w:type="dxa"/>
          </w:tcPr>
          <w:p w14:paraId="19C3A3C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4E8DB752" w14:textId="77777777">
        <w:tc>
          <w:tcPr>
            <w:tcW w:w="450" w:type="dxa"/>
          </w:tcPr>
          <w:p w14:paraId="33664EF7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6F03AC3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GSB</w:t>
            </w:r>
          </w:p>
        </w:tc>
        <w:tc>
          <w:tcPr>
            <w:tcW w:w="1080" w:type="dxa"/>
          </w:tcPr>
          <w:p w14:paraId="790B38CB" w14:textId="77777777" w:rsidR="00044A41" w:rsidRDefault="00403A8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3E8EC632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6564F26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00" w:type="dxa"/>
          </w:tcPr>
          <w:p w14:paraId="38271642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409FF734" w14:textId="77777777">
        <w:tc>
          <w:tcPr>
            <w:tcW w:w="450" w:type="dxa"/>
          </w:tcPr>
          <w:p w14:paraId="2DBE9A5C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4347F8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80" w:type="dxa"/>
          </w:tcPr>
          <w:p w14:paraId="6D0D6284" w14:textId="77777777" w:rsidR="00044A41" w:rsidRDefault="00403A8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35894130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D96A32E" w14:textId="77777777" w:rsidR="00044A41" w:rsidRDefault="00044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6FF0642" w14:textId="77777777" w:rsidR="00044A41" w:rsidRDefault="00044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A41" w14:paraId="785C7B45" w14:textId="77777777">
        <w:tc>
          <w:tcPr>
            <w:tcW w:w="4590" w:type="dxa"/>
            <w:gridSpan w:val="2"/>
          </w:tcPr>
          <w:p w14:paraId="53DB6EF0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14:paraId="243BE05B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30" w:type="dxa"/>
            <w:gridSpan w:val="2"/>
          </w:tcPr>
          <w:p w14:paraId="281ABD81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14:paraId="24E4CB6B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EF1F723" w14:textId="77777777" w:rsidR="00044A41" w:rsidRDefault="00044A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3A2B0EF" w14:textId="50CF4EE7" w:rsidR="00044A41" w:rsidRDefault="00403A8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Hours: 122 hours required including 21 credit hours in residency at UNCG with 30 credits above the 300 level.</w:t>
      </w:r>
      <w:r w:rsidR="00530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 is the responsibility of the student to meet the requirements for graduation.</w:t>
      </w:r>
    </w:p>
    <w:tbl>
      <w:tblPr>
        <w:tblStyle w:val="a9"/>
        <w:tblW w:w="9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7"/>
        <w:gridCol w:w="4617"/>
      </w:tblGrid>
      <w:tr w:rsidR="00044A41" w14:paraId="7C3C859B" w14:textId="77777777">
        <w:trPr>
          <w:trHeight w:val="2055"/>
        </w:trPr>
        <w:tc>
          <w:tcPr>
            <w:tcW w:w="4617" w:type="dxa"/>
          </w:tcPr>
          <w:p w14:paraId="436ABC02" w14:textId="77777777" w:rsidR="00044A41" w:rsidRDefault="00403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Education Markers</w:t>
            </w:r>
          </w:p>
          <w:p w14:paraId="70BB63E1" w14:textId="77777777" w:rsidR="00044A41" w:rsidRDefault="00044A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F38FB2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Writing Intensives (WI):</w:t>
            </w:r>
          </w:p>
          <w:p w14:paraId="1DDC7B4E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any level</w:t>
            </w:r>
          </w:p>
          <w:p w14:paraId="2E73186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Speaking Intensives (SI):</w:t>
            </w:r>
          </w:p>
          <w:p w14:paraId="107D1D8A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any level</w:t>
            </w:r>
          </w:p>
          <w:p w14:paraId="2AE2E7FD" w14:textId="77777777" w:rsidR="00044A41" w:rsidRDefault="00044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</w:tcPr>
          <w:p w14:paraId="5DEA98DE" w14:textId="77777777" w:rsidR="00044A41" w:rsidRDefault="00403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 Global Courses (GL), including 1 Global Nonwestern (GN)</w:t>
            </w:r>
          </w:p>
          <w:p w14:paraId="0BF77330" w14:textId="77777777" w:rsidR="00044A41" w:rsidRDefault="00044A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F0AB98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(GL or GN)</w:t>
            </w:r>
          </w:p>
          <w:p w14:paraId="497D2A24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(GL or GN)</w:t>
            </w:r>
          </w:p>
          <w:p w14:paraId="61C691B3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(GL or GN)</w:t>
            </w:r>
          </w:p>
          <w:p w14:paraId="19D06C14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(GN)</w:t>
            </w:r>
          </w:p>
          <w:p w14:paraId="6BCEEBE4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May include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foreign language</w:t>
            </w:r>
          </w:p>
        </w:tc>
      </w:tr>
    </w:tbl>
    <w:p w14:paraId="687039AD" w14:textId="77777777" w:rsidR="001D0812" w:rsidRDefault="001D081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E93189" w14:textId="77777777" w:rsidR="001D0812" w:rsidRDefault="001D081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DE8E36" w14:textId="346196F6" w:rsidR="00044A41" w:rsidRDefault="00403A8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University of North Carolina Greensboro School of Health and Human Sciences</w:t>
      </w:r>
    </w:p>
    <w:p w14:paraId="4D026DAE" w14:textId="77777777" w:rsidR="00044A41" w:rsidRDefault="00403A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Bachelor of Science in Speech Language Pathology and Audiology</w:t>
      </w:r>
    </w:p>
    <w:p w14:paraId="713691A9" w14:textId="77777777" w:rsidR="00044A41" w:rsidRDefault="00403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Suggested Course of Study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for students entering the university Fall 2021 and after</w:t>
      </w:r>
    </w:p>
    <w:tbl>
      <w:tblPr>
        <w:tblStyle w:val="aa"/>
        <w:tblW w:w="11004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"/>
        <w:gridCol w:w="4275"/>
        <w:gridCol w:w="1127"/>
        <w:gridCol w:w="557"/>
        <w:gridCol w:w="4140"/>
        <w:gridCol w:w="504"/>
      </w:tblGrid>
      <w:tr w:rsidR="00044A41" w14:paraId="03F08336" w14:textId="77777777" w:rsidTr="005C4A5B">
        <w:trPr>
          <w:trHeight w:val="231"/>
        </w:trPr>
        <w:tc>
          <w:tcPr>
            <w:tcW w:w="11004" w:type="dxa"/>
            <w:gridSpan w:val="6"/>
          </w:tcPr>
          <w:p w14:paraId="557EFE59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Freshman Year</w:t>
            </w:r>
          </w:p>
        </w:tc>
      </w:tr>
      <w:tr w:rsidR="00044A41" w14:paraId="7A546DBD" w14:textId="77777777" w:rsidTr="005C4A5B">
        <w:trPr>
          <w:trHeight w:val="231"/>
        </w:trPr>
        <w:tc>
          <w:tcPr>
            <w:tcW w:w="5803" w:type="dxa"/>
            <w:gridSpan w:val="3"/>
          </w:tcPr>
          <w:p w14:paraId="3CE67127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6F8FCA65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Spring </w:t>
            </w:r>
          </w:p>
        </w:tc>
      </w:tr>
      <w:tr w:rsidR="00044A41" w14:paraId="3C05C92B" w14:textId="77777777" w:rsidTr="005C4A5B">
        <w:trPr>
          <w:trHeight w:val="462"/>
        </w:trPr>
        <w:tc>
          <w:tcPr>
            <w:tcW w:w="401" w:type="dxa"/>
          </w:tcPr>
          <w:p w14:paraId="1402DEF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4D30E547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250 Concepts in Communication Sciences</w:t>
            </w:r>
          </w:p>
        </w:tc>
        <w:tc>
          <w:tcPr>
            <w:tcW w:w="1127" w:type="dxa"/>
          </w:tcPr>
          <w:p w14:paraId="67D8A11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7CA805EE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4F865D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105 with lab (MAC CTI: Natural Sciences)</w:t>
            </w:r>
          </w:p>
        </w:tc>
        <w:tc>
          <w:tcPr>
            <w:tcW w:w="504" w:type="dxa"/>
          </w:tcPr>
          <w:p w14:paraId="5868801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4A41" w14:paraId="38610C1F" w14:textId="77777777" w:rsidTr="005C4A5B">
        <w:trPr>
          <w:trHeight w:val="231"/>
        </w:trPr>
        <w:tc>
          <w:tcPr>
            <w:tcW w:w="401" w:type="dxa"/>
          </w:tcPr>
          <w:p w14:paraId="45034AE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2A5DDA1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 101 (MAC Written Communication)</w:t>
            </w:r>
          </w:p>
        </w:tc>
        <w:tc>
          <w:tcPr>
            <w:tcW w:w="1127" w:type="dxa"/>
          </w:tcPr>
          <w:p w14:paraId="6D853B9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2B4CCEE7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CAA37E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Health and Wellness</w:t>
            </w:r>
          </w:p>
        </w:tc>
        <w:tc>
          <w:tcPr>
            <w:tcW w:w="504" w:type="dxa"/>
          </w:tcPr>
          <w:p w14:paraId="692E82E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663318F3" w14:textId="77777777" w:rsidTr="005C4A5B">
        <w:trPr>
          <w:trHeight w:val="462"/>
        </w:trPr>
        <w:tc>
          <w:tcPr>
            <w:tcW w:w="401" w:type="dxa"/>
          </w:tcPr>
          <w:p w14:paraId="7E1AD52E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6713055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 121 (MAC CTI: Social and Behavioral Sciences)</w:t>
            </w:r>
          </w:p>
        </w:tc>
        <w:tc>
          <w:tcPr>
            <w:tcW w:w="1127" w:type="dxa"/>
          </w:tcPr>
          <w:p w14:paraId="1F58190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11C3F2F7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54C98AB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CST 105 or other MAC Oral Communication</w:t>
            </w:r>
          </w:p>
        </w:tc>
        <w:tc>
          <w:tcPr>
            <w:tcW w:w="504" w:type="dxa"/>
          </w:tcPr>
          <w:p w14:paraId="06898EA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7CACDF3F" w14:textId="77777777" w:rsidTr="005C4A5B">
        <w:trPr>
          <w:trHeight w:val="462"/>
        </w:trPr>
        <w:tc>
          <w:tcPr>
            <w:tcW w:w="401" w:type="dxa"/>
          </w:tcPr>
          <w:p w14:paraId="51511285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2E4055E7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 101 (MAC Global Engagement/Intercultural Learning)</w:t>
            </w:r>
          </w:p>
        </w:tc>
        <w:tc>
          <w:tcPr>
            <w:tcW w:w="1127" w:type="dxa"/>
          </w:tcPr>
          <w:p w14:paraId="752C53B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409544D0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97DC098" w14:textId="6149406E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Foreign Language 102 (MAC Global Engagement/Intercultural </w:t>
            </w:r>
            <w:r w:rsidR="00817585">
              <w:rPr>
                <w:rFonts w:ascii="Times New Roman" w:eastAsia="Times New Roman" w:hAnsi="Times New Roman" w:cs="Times New Roman"/>
                <w:sz w:val="20"/>
                <w:szCs w:val="20"/>
              </w:rPr>
              <w:t>Learning) 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04" w:type="dxa"/>
          </w:tcPr>
          <w:p w14:paraId="285269A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4CB0B19C" w14:textId="77777777" w:rsidTr="005C4A5B">
        <w:trPr>
          <w:trHeight w:val="231"/>
        </w:trPr>
        <w:tc>
          <w:tcPr>
            <w:tcW w:w="401" w:type="dxa"/>
          </w:tcPr>
          <w:p w14:paraId="0EFD6615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2A41E037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HHS 150 or FYE 101 (MAC Foundations)</w:t>
            </w:r>
          </w:p>
        </w:tc>
        <w:tc>
          <w:tcPr>
            <w:tcW w:w="1127" w:type="dxa"/>
          </w:tcPr>
          <w:p w14:paraId="3C43546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14:paraId="7E08E221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5D80479" w14:textId="77777777" w:rsidR="00044A41" w:rsidRDefault="00403A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</w:p>
        </w:tc>
        <w:tc>
          <w:tcPr>
            <w:tcW w:w="504" w:type="dxa"/>
          </w:tcPr>
          <w:p w14:paraId="3B3072CB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42D1EF6A" w14:textId="77777777" w:rsidTr="005C4A5B">
        <w:trPr>
          <w:trHeight w:val="231"/>
        </w:trPr>
        <w:tc>
          <w:tcPr>
            <w:tcW w:w="401" w:type="dxa"/>
          </w:tcPr>
          <w:p w14:paraId="319A7BAC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0E8752B3" w14:textId="77777777" w:rsidR="00044A41" w:rsidRDefault="00403A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</w:p>
        </w:tc>
        <w:tc>
          <w:tcPr>
            <w:tcW w:w="1127" w:type="dxa"/>
          </w:tcPr>
          <w:p w14:paraId="787C4F0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53EFB91F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E9DB97F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14:paraId="73E211CE" w14:textId="77777777" w:rsidR="00044A41" w:rsidRDefault="00044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A41" w14:paraId="317D8102" w14:textId="77777777" w:rsidTr="005C4A5B">
        <w:trPr>
          <w:trHeight w:val="231"/>
        </w:trPr>
        <w:tc>
          <w:tcPr>
            <w:tcW w:w="4676" w:type="dxa"/>
            <w:gridSpan w:val="2"/>
          </w:tcPr>
          <w:p w14:paraId="0ADA9EC9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7" w:type="dxa"/>
          </w:tcPr>
          <w:p w14:paraId="000A405E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97" w:type="dxa"/>
            <w:gridSpan w:val="2"/>
          </w:tcPr>
          <w:p w14:paraId="2454043B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4" w:type="dxa"/>
          </w:tcPr>
          <w:p w14:paraId="46331A1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44A41" w14:paraId="25A23FDC" w14:textId="77777777" w:rsidTr="005C4A5B">
        <w:trPr>
          <w:trHeight w:val="231"/>
        </w:trPr>
        <w:tc>
          <w:tcPr>
            <w:tcW w:w="11004" w:type="dxa"/>
            <w:gridSpan w:val="6"/>
          </w:tcPr>
          <w:p w14:paraId="36CB0597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Sophomore Year</w:t>
            </w:r>
          </w:p>
        </w:tc>
      </w:tr>
      <w:tr w:rsidR="00044A41" w14:paraId="1018460B" w14:textId="77777777" w:rsidTr="005C4A5B">
        <w:trPr>
          <w:trHeight w:val="231"/>
        </w:trPr>
        <w:tc>
          <w:tcPr>
            <w:tcW w:w="5803" w:type="dxa"/>
            <w:gridSpan w:val="3"/>
          </w:tcPr>
          <w:p w14:paraId="5C7891C5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187D0AE9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044A41" w14:paraId="349A31A8" w14:textId="77777777" w:rsidTr="005C4A5B">
        <w:trPr>
          <w:trHeight w:val="231"/>
        </w:trPr>
        <w:tc>
          <w:tcPr>
            <w:tcW w:w="401" w:type="dxa"/>
          </w:tcPr>
          <w:p w14:paraId="0E43CCB8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5A117593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Diversity and Equity</w:t>
            </w:r>
          </w:p>
        </w:tc>
        <w:tc>
          <w:tcPr>
            <w:tcW w:w="1127" w:type="dxa"/>
          </w:tcPr>
          <w:p w14:paraId="6AD8743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0CEF9729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E86BB76" w14:textId="77777777" w:rsidR="00044A41" w:rsidRDefault="00403A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115 (MAC Quantitative Reasoning)</w:t>
            </w:r>
          </w:p>
        </w:tc>
        <w:tc>
          <w:tcPr>
            <w:tcW w:w="504" w:type="dxa"/>
          </w:tcPr>
          <w:p w14:paraId="71D28737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3C474377" w14:textId="77777777" w:rsidTr="005C4A5B">
        <w:trPr>
          <w:trHeight w:val="693"/>
        </w:trPr>
        <w:tc>
          <w:tcPr>
            <w:tcW w:w="401" w:type="dxa"/>
          </w:tcPr>
          <w:p w14:paraId="1A6FCA6F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4DB5B3FA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MAC CTI: Social and Behavioral Sciences</w:t>
            </w:r>
          </w:p>
          <w:p w14:paraId="4EC66BBD" w14:textId="77777777" w:rsidR="00044A41" w:rsidRDefault="00044A4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7" w:type="dxa"/>
          </w:tcPr>
          <w:p w14:paraId="2D201D6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44150043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4B7F03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CTI Humanities and Fine Arts</w:t>
            </w:r>
          </w:p>
        </w:tc>
        <w:tc>
          <w:tcPr>
            <w:tcW w:w="504" w:type="dxa"/>
          </w:tcPr>
          <w:p w14:paraId="4F88559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62295499" w14:textId="77777777" w:rsidTr="005C4A5B">
        <w:trPr>
          <w:trHeight w:val="462"/>
        </w:trPr>
        <w:tc>
          <w:tcPr>
            <w:tcW w:w="401" w:type="dxa"/>
          </w:tcPr>
          <w:p w14:paraId="14F3F105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D71F68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 108 (MAC Quantitative Reasoning))</w:t>
            </w:r>
          </w:p>
        </w:tc>
        <w:tc>
          <w:tcPr>
            <w:tcW w:w="1127" w:type="dxa"/>
          </w:tcPr>
          <w:p w14:paraId="480C5FBB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1DC160F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EB21AB5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205 (additional MAC CTI: Natural Sciences)</w:t>
            </w:r>
          </w:p>
        </w:tc>
        <w:tc>
          <w:tcPr>
            <w:tcW w:w="504" w:type="dxa"/>
          </w:tcPr>
          <w:p w14:paraId="31B75AF6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247667E7" w14:textId="77777777" w:rsidTr="005C4A5B">
        <w:trPr>
          <w:trHeight w:val="231"/>
        </w:trPr>
        <w:tc>
          <w:tcPr>
            <w:tcW w:w="401" w:type="dxa"/>
          </w:tcPr>
          <w:p w14:paraId="669F6B7D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0CEB888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ASL 101***</w:t>
            </w:r>
          </w:p>
        </w:tc>
        <w:tc>
          <w:tcPr>
            <w:tcW w:w="1127" w:type="dxa"/>
          </w:tcPr>
          <w:p w14:paraId="42E289E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07D02B7F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82167CC" w14:textId="5828CBE0" w:rsidR="00044A41" w:rsidRDefault="00403A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Elective (CSD 150 or </w:t>
            </w:r>
            <w:r w:rsidR="008175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another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elective)</w:t>
            </w:r>
          </w:p>
        </w:tc>
        <w:tc>
          <w:tcPr>
            <w:tcW w:w="504" w:type="dxa"/>
          </w:tcPr>
          <w:p w14:paraId="1497F3F3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01713662" w14:textId="77777777" w:rsidTr="005C4A5B">
        <w:trPr>
          <w:trHeight w:val="231"/>
        </w:trPr>
        <w:tc>
          <w:tcPr>
            <w:tcW w:w="401" w:type="dxa"/>
          </w:tcPr>
          <w:p w14:paraId="6D7CCC5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7B884D1" w14:textId="77777777" w:rsidR="00044A41" w:rsidRDefault="00403A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</w:p>
        </w:tc>
        <w:tc>
          <w:tcPr>
            <w:tcW w:w="1127" w:type="dxa"/>
          </w:tcPr>
          <w:p w14:paraId="2CCC23F6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2E8C6CA2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C305BA4" w14:textId="77777777" w:rsidR="00044A41" w:rsidRDefault="00403A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</w:p>
        </w:tc>
        <w:tc>
          <w:tcPr>
            <w:tcW w:w="504" w:type="dxa"/>
          </w:tcPr>
          <w:p w14:paraId="463885C8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31C9260F" w14:textId="77777777" w:rsidTr="005C4A5B">
        <w:trPr>
          <w:trHeight w:val="231"/>
        </w:trPr>
        <w:tc>
          <w:tcPr>
            <w:tcW w:w="4676" w:type="dxa"/>
            <w:gridSpan w:val="2"/>
          </w:tcPr>
          <w:p w14:paraId="6F3FF037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7" w:type="dxa"/>
          </w:tcPr>
          <w:p w14:paraId="02EF6B0B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97" w:type="dxa"/>
            <w:gridSpan w:val="2"/>
          </w:tcPr>
          <w:p w14:paraId="35EA23CB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4" w:type="dxa"/>
          </w:tcPr>
          <w:p w14:paraId="726BEF53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44A41" w14:paraId="1DEDE313" w14:textId="77777777" w:rsidTr="005C4A5B">
        <w:trPr>
          <w:trHeight w:val="231"/>
        </w:trPr>
        <w:tc>
          <w:tcPr>
            <w:tcW w:w="11004" w:type="dxa"/>
            <w:gridSpan w:val="6"/>
          </w:tcPr>
          <w:p w14:paraId="0CC5DE4D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Junior Year</w:t>
            </w:r>
          </w:p>
        </w:tc>
      </w:tr>
      <w:tr w:rsidR="00044A41" w14:paraId="10CFF3D6" w14:textId="77777777" w:rsidTr="005C4A5B">
        <w:trPr>
          <w:trHeight w:val="231"/>
        </w:trPr>
        <w:tc>
          <w:tcPr>
            <w:tcW w:w="5803" w:type="dxa"/>
            <w:gridSpan w:val="3"/>
          </w:tcPr>
          <w:p w14:paraId="4A2D2518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40F4F7B7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044A41" w14:paraId="6F63010C" w14:textId="77777777" w:rsidTr="005C4A5B">
        <w:trPr>
          <w:trHeight w:val="231"/>
        </w:trPr>
        <w:tc>
          <w:tcPr>
            <w:tcW w:w="401" w:type="dxa"/>
          </w:tcPr>
          <w:p w14:paraId="14CA0FBE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26CAABF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306 Phonetics</w:t>
            </w:r>
          </w:p>
        </w:tc>
        <w:tc>
          <w:tcPr>
            <w:tcW w:w="1127" w:type="dxa"/>
          </w:tcPr>
          <w:p w14:paraId="4832EDB4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64D5F239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EBA5AC2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336 Articulation Disorders</w:t>
            </w:r>
          </w:p>
        </w:tc>
        <w:tc>
          <w:tcPr>
            <w:tcW w:w="504" w:type="dxa"/>
          </w:tcPr>
          <w:p w14:paraId="4E38AD73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42C0AD74" w14:textId="77777777" w:rsidTr="005C4A5B">
        <w:trPr>
          <w:trHeight w:val="231"/>
        </w:trPr>
        <w:tc>
          <w:tcPr>
            <w:tcW w:w="401" w:type="dxa"/>
          </w:tcPr>
          <w:p w14:paraId="442C1542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A384E08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307 Speech and Hearing Science</w:t>
            </w:r>
          </w:p>
        </w:tc>
        <w:tc>
          <w:tcPr>
            <w:tcW w:w="1127" w:type="dxa"/>
          </w:tcPr>
          <w:p w14:paraId="0D166692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2F69A477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2D73044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337 Language Disorders</w:t>
            </w:r>
          </w:p>
        </w:tc>
        <w:tc>
          <w:tcPr>
            <w:tcW w:w="504" w:type="dxa"/>
          </w:tcPr>
          <w:p w14:paraId="14635BA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66E163B4" w14:textId="77777777" w:rsidTr="005C4A5B">
        <w:trPr>
          <w:trHeight w:val="231"/>
        </w:trPr>
        <w:tc>
          <w:tcPr>
            <w:tcW w:w="401" w:type="dxa"/>
          </w:tcPr>
          <w:p w14:paraId="74CB0F0F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2D0D9D13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308 Language Development</w:t>
            </w:r>
          </w:p>
        </w:tc>
        <w:tc>
          <w:tcPr>
            <w:tcW w:w="1127" w:type="dxa"/>
          </w:tcPr>
          <w:p w14:paraId="7E4FA7A8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50DFDC5B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7156082" w14:textId="44D52DFB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338 Voice and Fluency Disorders*</w:t>
            </w:r>
          </w:p>
        </w:tc>
        <w:tc>
          <w:tcPr>
            <w:tcW w:w="504" w:type="dxa"/>
          </w:tcPr>
          <w:p w14:paraId="4A241FB6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0800CF4F" w14:textId="77777777" w:rsidTr="005C4A5B">
        <w:trPr>
          <w:trHeight w:val="527"/>
        </w:trPr>
        <w:tc>
          <w:tcPr>
            <w:tcW w:w="401" w:type="dxa"/>
          </w:tcPr>
          <w:p w14:paraId="6FBAE161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F654324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309 Anatomy and Physiology of Hearing and Speech</w:t>
            </w:r>
          </w:p>
        </w:tc>
        <w:tc>
          <w:tcPr>
            <w:tcW w:w="1127" w:type="dxa"/>
          </w:tcPr>
          <w:p w14:paraId="1ACDB47E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6091F55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A7E64A5" w14:textId="56C33133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456 or 457 Adult or Pediatric Aural Rehabilitation</w:t>
            </w:r>
            <w:r w:rsidR="00817585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04" w:type="dxa"/>
          </w:tcPr>
          <w:p w14:paraId="3DE7FDC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52F881F8" w14:textId="77777777" w:rsidTr="005C4A5B">
        <w:trPr>
          <w:trHeight w:val="462"/>
        </w:trPr>
        <w:tc>
          <w:tcPr>
            <w:tcW w:w="401" w:type="dxa"/>
          </w:tcPr>
          <w:p w14:paraId="221DCCC3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C451E1E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334 Introduction to Audiology</w:t>
            </w:r>
          </w:p>
        </w:tc>
        <w:tc>
          <w:tcPr>
            <w:tcW w:w="1127" w:type="dxa"/>
          </w:tcPr>
          <w:p w14:paraId="32A15777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72A53FB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488AB80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488 Neurology (or Spring, Senior Year)</w:t>
            </w:r>
          </w:p>
        </w:tc>
        <w:tc>
          <w:tcPr>
            <w:tcW w:w="504" w:type="dxa"/>
          </w:tcPr>
          <w:p w14:paraId="0CC3EA1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4AABA9A5" w14:textId="77777777" w:rsidTr="005C4A5B">
        <w:trPr>
          <w:trHeight w:val="231"/>
        </w:trPr>
        <w:tc>
          <w:tcPr>
            <w:tcW w:w="4676" w:type="dxa"/>
            <w:gridSpan w:val="2"/>
          </w:tcPr>
          <w:p w14:paraId="229EEC79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7" w:type="dxa"/>
          </w:tcPr>
          <w:p w14:paraId="45E2AE94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97" w:type="dxa"/>
            <w:gridSpan w:val="2"/>
          </w:tcPr>
          <w:p w14:paraId="24504EB1" w14:textId="77777777" w:rsidR="00044A41" w:rsidRDefault="00403A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4" w:type="dxa"/>
          </w:tcPr>
          <w:p w14:paraId="37E7977F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44A41" w14:paraId="7EBFC75E" w14:textId="77777777" w:rsidTr="005C4A5B">
        <w:trPr>
          <w:trHeight w:val="231"/>
        </w:trPr>
        <w:tc>
          <w:tcPr>
            <w:tcW w:w="11004" w:type="dxa"/>
            <w:gridSpan w:val="6"/>
          </w:tcPr>
          <w:p w14:paraId="3697F5DC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 Year</w:t>
            </w:r>
          </w:p>
        </w:tc>
      </w:tr>
      <w:tr w:rsidR="00044A41" w14:paraId="1203D255" w14:textId="77777777" w:rsidTr="005C4A5B">
        <w:trPr>
          <w:trHeight w:val="231"/>
        </w:trPr>
        <w:tc>
          <w:tcPr>
            <w:tcW w:w="5803" w:type="dxa"/>
            <w:gridSpan w:val="3"/>
          </w:tcPr>
          <w:p w14:paraId="1E50682C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0DB91FC0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5C4A5B" w14:paraId="6164C87A" w14:textId="77777777" w:rsidTr="005C4A5B">
        <w:trPr>
          <w:trHeight w:val="462"/>
        </w:trPr>
        <w:tc>
          <w:tcPr>
            <w:tcW w:w="401" w:type="dxa"/>
          </w:tcPr>
          <w:p w14:paraId="37A8C898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1242E28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450 Diagnostics*</w:t>
            </w:r>
          </w:p>
        </w:tc>
        <w:tc>
          <w:tcPr>
            <w:tcW w:w="1127" w:type="dxa"/>
          </w:tcPr>
          <w:p w14:paraId="440BA48D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0DB47DE8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04EE819" w14:textId="7C27D5EB" w:rsidR="005C4A5B" w:rsidRDefault="005C4A5B" w:rsidP="005C4A5B">
            <w:pPr>
              <w:tabs>
                <w:tab w:val="center" w:pos="175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488 Neurology (or Spring, Junior Year)</w:t>
            </w:r>
          </w:p>
        </w:tc>
        <w:tc>
          <w:tcPr>
            <w:tcW w:w="504" w:type="dxa"/>
          </w:tcPr>
          <w:p w14:paraId="4E2AF779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4A5B" w14:paraId="36B0615D" w14:textId="77777777" w:rsidTr="005C4A5B">
        <w:trPr>
          <w:trHeight w:val="231"/>
        </w:trPr>
        <w:tc>
          <w:tcPr>
            <w:tcW w:w="401" w:type="dxa"/>
          </w:tcPr>
          <w:p w14:paraId="726BE342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2FFA4D3E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476 Observation</w:t>
            </w:r>
          </w:p>
        </w:tc>
        <w:tc>
          <w:tcPr>
            <w:tcW w:w="1127" w:type="dxa"/>
          </w:tcPr>
          <w:p w14:paraId="30721D83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14:paraId="24E30A33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350B17AD" w14:textId="6F46B312" w:rsidR="005C4A5B" w:rsidRDefault="005C4A5B" w:rsidP="005C4A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E1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Aural Rehabilitation </w:t>
            </w:r>
            <w:r w:rsidRPr="00594C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(or another elective)</w:t>
            </w:r>
          </w:p>
        </w:tc>
        <w:tc>
          <w:tcPr>
            <w:tcW w:w="504" w:type="dxa"/>
          </w:tcPr>
          <w:p w14:paraId="059816D3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4A5B" w14:paraId="0F4EEBD6" w14:textId="77777777" w:rsidTr="005C4A5B">
        <w:trPr>
          <w:trHeight w:val="462"/>
        </w:trPr>
        <w:tc>
          <w:tcPr>
            <w:tcW w:w="401" w:type="dxa"/>
          </w:tcPr>
          <w:p w14:paraId="2793F5EB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724DF6A2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 101 or 103 (or other MAC Data Analysis and Interpretation in the Natural Sciences</w:t>
            </w:r>
          </w:p>
        </w:tc>
        <w:tc>
          <w:tcPr>
            <w:tcW w:w="1127" w:type="dxa"/>
          </w:tcPr>
          <w:p w14:paraId="33FBA2E2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57A47FA8" w14:textId="77777777" w:rsidR="005C4A5B" w:rsidRP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CC23BC7" w14:textId="608FFCE2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Elective </w:t>
            </w:r>
          </w:p>
        </w:tc>
        <w:tc>
          <w:tcPr>
            <w:tcW w:w="504" w:type="dxa"/>
          </w:tcPr>
          <w:p w14:paraId="227C22C7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4A5B" w14:paraId="16D21430" w14:textId="77777777" w:rsidTr="005C4A5B">
        <w:trPr>
          <w:trHeight w:val="462"/>
        </w:trPr>
        <w:tc>
          <w:tcPr>
            <w:tcW w:w="401" w:type="dxa"/>
          </w:tcPr>
          <w:p w14:paraId="61BA256A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3D3A47F2" w14:textId="0E87DB4E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487 Intro to Adult Language Disorders (or another elective)</w:t>
            </w:r>
          </w:p>
        </w:tc>
        <w:tc>
          <w:tcPr>
            <w:tcW w:w="1127" w:type="dxa"/>
          </w:tcPr>
          <w:p w14:paraId="7FE6F317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5A08B3F0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AEBDE53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</w:p>
        </w:tc>
        <w:tc>
          <w:tcPr>
            <w:tcW w:w="504" w:type="dxa"/>
          </w:tcPr>
          <w:p w14:paraId="65BCCB59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4A5B" w14:paraId="7C371006" w14:textId="77777777" w:rsidTr="005C4A5B">
        <w:trPr>
          <w:trHeight w:val="286"/>
        </w:trPr>
        <w:tc>
          <w:tcPr>
            <w:tcW w:w="401" w:type="dxa"/>
          </w:tcPr>
          <w:p w14:paraId="145D3CC6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57F12868" w14:textId="240A21B7" w:rsidR="005C4A5B" w:rsidRDefault="005C4A5B" w:rsidP="005C4A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Elective </w:t>
            </w:r>
          </w:p>
        </w:tc>
        <w:tc>
          <w:tcPr>
            <w:tcW w:w="1127" w:type="dxa"/>
          </w:tcPr>
          <w:p w14:paraId="59A80BA0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1ED2DDE8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A97CC86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Elective </w:t>
            </w:r>
          </w:p>
        </w:tc>
        <w:tc>
          <w:tcPr>
            <w:tcW w:w="504" w:type="dxa"/>
          </w:tcPr>
          <w:p w14:paraId="4C8DEFD8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4A5B" w14:paraId="16B34CF3" w14:textId="77777777" w:rsidTr="005C4A5B">
        <w:trPr>
          <w:trHeight w:val="286"/>
        </w:trPr>
        <w:tc>
          <w:tcPr>
            <w:tcW w:w="401" w:type="dxa"/>
          </w:tcPr>
          <w:p w14:paraId="676EBF39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1EAAD017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Elective </w:t>
            </w:r>
          </w:p>
        </w:tc>
        <w:tc>
          <w:tcPr>
            <w:tcW w:w="1127" w:type="dxa"/>
          </w:tcPr>
          <w:p w14:paraId="19FDC8CA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380CBD55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BC83873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4" w:type="dxa"/>
          </w:tcPr>
          <w:p w14:paraId="2B2A7410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A5B" w14:paraId="372B99DF" w14:textId="77777777" w:rsidTr="005C4A5B">
        <w:trPr>
          <w:trHeight w:val="286"/>
        </w:trPr>
        <w:tc>
          <w:tcPr>
            <w:tcW w:w="401" w:type="dxa"/>
          </w:tcPr>
          <w:p w14:paraId="779BD686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3081C120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Total</w:t>
            </w:r>
          </w:p>
        </w:tc>
        <w:tc>
          <w:tcPr>
            <w:tcW w:w="1127" w:type="dxa"/>
          </w:tcPr>
          <w:p w14:paraId="7CDAB892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7" w:type="dxa"/>
          </w:tcPr>
          <w:p w14:paraId="6DE7B1F9" w14:textId="77777777" w:rsidR="005C4A5B" w:rsidRDefault="005C4A5B" w:rsidP="005C4A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CA37DE3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Total</w:t>
            </w:r>
          </w:p>
        </w:tc>
        <w:tc>
          <w:tcPr>
            <w:tcW w:w="504" w:type="dxa"/>
          </w:tcPr>
          <w:p w14:paraId="572164F9" w14:textId="77777777" w:rsidR="005C4A5B" w:rsidRDefault="005C4A5B" w:rsidP="005C4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42023AD2" w14:textId="6C7587AF" w:rsidR="005D34E8" w:rsidRDefault="00403A84" w:rsidP="005D34E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Hours: 120 hours required including 21 credit hours in residency at UNCG with 30 credits above 300 level</w:t>
      </w:r>
    </w:p>
    <w:p w14:paraId="3104377D" w14:textId="2AC42ACA" w:rsidR="005D34E8" w:rsidRDefault="00403A84" w:rsidP="005D34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Required for Speech Language Pathology focus</w:t>
      </w:r>
      <w:r w:rsidR="005D34E8">
        <w:rPr>
          <w:rFonts w:ascii="Times New Roman" w:eastAsia="Times New Roman" w:hAnsi="Times New Roman" w:cs="Times New Roman"/>
          <w:sz w:val="20"/>
          <w:szCs w:val="20"/>
        </w:rPr>
        <w:t>/</w:t>
      </w:r>
      <w:r w:rsidR="00817585">
        <w:rPr>
          <w:rFonts w:ascii="Times New Roman" w:eastAsia="Times New Roman" w:hAnsi="Times New Roman" w:cs="Times New Roman"/>
          <w:sz w:val="20"/>
          <w:szCs w:val="20"/>
        </w:rPr>
        <w:t>Audiology focus must replace with</w:t>
      </w:r>
      <w:r w:rsidR="005D34E8">
        <w:rPr>
          <w:rFonts w:ascii="Times New Roman" w:eastAsia="Times New Roman" w:hAnsi="Times New Roman" w:cs="Times New Roman"/>
          <w:sz w:val="20"/>
          <w:szCs w:val="20"/>
        </w:rPr>
        <w:t xml:space="preserve"> CSD </w:t>
      </w:r>
      <w:r w:rsidR="00BF7B6D">
        <w:rPr>
          <w:rFonts w:ascii="Times New Roman" w:eastAsia="Times New Roman" w:hAnsi="Times New Roman" w:cs="Times New Roman"/>
          <w:sz w:val="20"/>
          <w:szCs w:val="20"/>
        </w:rPr>
        <w:t>Elective above 300 level</w:t>
      </w:r>
    </w:p>
    <w:p w14:paraId="18DD6098" w14:textId="32AFE312" w:rsidR="005D34E8" w:rsidRDefault="00817585" w:rsidP="005D34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Both</w:t>
      </w:r>
      <w:r w:rsidR="00BF7B6D">
        <w:rPr>
          <w:rFonts w:ascii="Times New Roman" w:eastAsia="Times New Roman" w:hAnsi="Times New Roman" w:cs="Times New Roman"/>
          <w:sz w:val="20"/>
          <w:szCs w:val="20"/>
        </w:rPr>
        <w:t xml:space="preserve"> Aural Rehabilitation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B6D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ourses </w:t>
      </w:r>
      <w:r w:rsidR="00BF7B6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equired for Audiology focus</w:t>
      </w:r>
    </w:p>
    <w:p w14:paraId="415C9689" w14:textId="1E57C6C3" w:rsidR="00044A41" w:rsidRDefault="00403A84" w:rsidP="005D34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*** Required to have one level of ASL and two levels of a foreign language</w:t>
      </w:r>
      <w:r w:rsidR="005D34E8">
        <w:rPr>
          <w:rFonts w:ascii="Times New Roman" w:eastAsia="Times New Roman" w:hAnsi="Times New Roman" w:cs="Times New Roman"/>
          <w:sz w:val="20"/>
          <w:szCs w:val="20"/>
          <w:highlight w:val="white"/>
        </w:rPr>
        <w:t>,</w:t>
      </w:r>
      <w:r w:rsidR="00BF7B6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or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two levels of ASL and one level of a foreign language</w:t>
      </w:r>
    </w:p>
    <w:sectPr w:rsidR="00044A41"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4294" w14:textId="77777777" w:rsidR="008D5AB1" w:rsidRDefault="008D5AB1">
      <w:pPr>
        <w:spacing w:after="0" w:line="240" w:lineRule="auto"/>
      </w:pPr>
      <w:r>
        <w:separator/>
      </w:r>
    </w:p>
  </w:endnote>
  <w:endnote w:type="continuationSeparator" w:id="0">
    <w:p w14:paraId="155BC839" w14:textId="77777777" w:rsidR="008D5AB1" w:rsidRDefault="008D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C49C" w14:textId="3A656A53" w:rsidR="00044A41" w:rsidRPr="00FF4123" w:rsidRDefault="00403A84" w:rsidP="00FF4123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after="0" w:line="240" w:lineRule="auto"/>
      <w:ind w:left="-360" w:right="-450" w:firstLine="180"/>
      <w:jc w:val="center"/>
      <w:rPr>
        <w:i/>
        <w:color w:val="000000"/>
        <w:sz w:val="20"/>
        <w:szCs w:val="20"/>
      </w:rPr>
    </w:pPr>
    <w:r w:rsidRPr="00FF4123">
      <w:rPr>
        <w:i/>
        <w:color w:val="000000"/>
        <w:sz w:val="20"/>
        <w:szCs w:val="20"/>
      </w:rPr>
      <w:t xml:space="preserve">Students must be accepted to the CSD program to take 300 level CSD courses. Visit the CSD website at </w:t>
    </w:r>
    <w:hyperlink r:id="rId1">
      <w:r w:rsidRPr="00FF4123">
        <w:rPr>
          <w:i/>
          <w:color w:val="0563C1"/>
          <w:sz w:val="20"/>
          <w:szCs w:val="20"/>
          <w:u w:val="single"/>
        </w:rPr>
        <w:t>https://hhs.uncg.edu/csd/undergraduate/bs/</w:t>
      </w:r>
    </w:hyperlink>
    <w:r w:rsidRPr="00FF4123">
      <w:rPr>
        <w:i/>
        <w:color w:val="000000"/>
        <w:sz w:val="20"/>
        <w:szCs w:val="20"/>
      </w:rPr>
      <w:t xml:space="preserve"> for more information about the application process.</w:t>
    </w:r>
    <w:r w:rsidR="00FF4123">
      <w:rPr>
        <w:i/>
        <w:color w:val="000000"/>
        <w:sz w:val="20"/>
        <w:szCs w:val="20"/>
      </w:rPr>
      <w:t xml:space="preserve"> </w:t>
    </w:r>
    <w:r w:rsidRPr="00FF4123">
      <w:rPr>
        <w:i/>
        <w:color w:val="000000"/>
        <w:sz w:val="20"/>
        <w:szCs w:val="20"/>
      </w:rPr>
      <w:t xml:space="preserve">Updated: </w:t>
    </w:r>
    <w:r w:rsidR="006851FB">
      <w:rPr>
        <w:i/>
        <w:color w:val="000000"/>
        <w:sz w:val="20"/>
        <w:szCs w:val="20"/>
      </w:rPr>
      <w:t>10</w:t>
    </w:r>
    <w:r w:rsidRPr="00FF4123">
      <w:rPr>
        <w:i/>
        <w:sz w:val="20"/>
        <w:szCs w:val="20"/>
      </w:rPr>
      <w:t>/31/2022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F5EC" w14:textId="77777777" w:rsidR="008D5AB1" w:rsidRDefault="008D5AB1">
      <w:pPr>
        <w:spacing w:after="0" w:line="240" w:lineRule="auto"/>
      </w:pPr>
      <w:r>
        <w:separator/>
      </w:r>
    </w:p>
  </w:footnote>
  <w:footnote w:type="continuationSeparator" w:id="0">
    <w:p w14:paraId="6F5441D0" w14:textId="77777777" w:rsidR="008D5AB1" w:rsidRDefault="008D5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41"/>
    <w:rsid w:val="00044A41"/>
    <w:rsid w:val="001D0812"/>
    <w:rsid w:val="003C3967"/>
    <w:rsid w:val="00403A84"/>
    <w:rsid w:val="00497FD1"/>
    <w:rsid w:val="0053036E"/>
    <w:rsid w:val="005C4A5B"/>
    <w:rsid w:val="005D34E8"/>
    <w:rsid w:val="00602A34"/>
    <w:rsid w:val="006851FB"/>
    <w:rsid w:val="006F344B"/>
    <w:rsid w:val="0079596D"/>
    <w:rsid w:val="00817585"/>
    <w:rsid w:val="008D5AB1"/>
    <w:rsid w:val="00A63EC0"/>
    <w:rsid w:val="00B231E6"/>
    <w:rsid w:val="00BF7B6D"/>
    <w:rsid w:val="00F0432C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FFB3"/>
  <w15:docId w15:val="{AED5F823-9442-4771-B9CC-BB3417C1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A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E2"/>
  </w:style>
  <w:style w:type="paragraph" w:styleId="Footer">
    <w:name w:val="footer"/>
    <w:basedOn w:val="Normal"/>
    <w:link w:val="FooterChar"/>
    <w:uiPriority w:val="99"/>
    <w:unhideWhenUsed/>
    <w:rsid w:val="00B0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E2"/>
  </w:style>
  <w:style w:type="paragraph" w:styleId="BalloonText">
    <w:name w:val="Balloon Text"/>
    <w:basedOn w:val="Normal"/>
    <w:link w:val="BalloonTextChar"/>
    <w:uiPriority w:val="99"/>
    <w:semiHidden/>
    <w:unhideWhenUsed/>
    <w:rsid w:val="00CE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DF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hs.uncg.edu/csd/undergraduate/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1dZiT0WCEmAdB/EzZyETaP8dA==">AMUW2mXQC9o9xz+e8FXRjTH2a5x+5AtEx7tOqPBLf4fYp9W6tgxeCUYtjSvoYfCXMAg5craIurMzhQBf7RowO26n04tDOA+81w==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Marquajah Leathers</dc:creator>
  <cp:lastModifiedBy>Caroline Pittman</cp:lastModifiedBy>
  <cp:revision>2</cp:revision>
  <cp:lastPrinted>2022-10-31T17:49:00Z</cp:lastPrinted>
  <dcterms:created xsi:type="dcterms:W3CDTF">2022-10-31T18:35:00Z</dcterms:created>
  <dcterms:modified xsi:type="dcterms:W3CDTF">2022-10-31T18:35:00Z</dcterms:modified>
</cp:coreProperties>
</file>