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94ACB" w14:textId="77777777" w:rsidR="009E6D0E" w:rsidRDefault="002A7B58" w:rsidP="009E6D0E">
      <w:pPr>
        <w:widowControl w:val="0"/>
        <w:pBdr>
          <w:top w:val="nil"/>
          <w:left w:val="nil"/>
          <w:bottom w:val="nil"/>
          <w:right w:val="nil"/>
          <w:between w:val="nil"/>
        </w:pBdr>
        <w:spacing w:line="276" w:lineRule="auto"/>
        <w:jc w:val="center"/>
      </w:pPr>
      <w:r>
        <w:rPr>
          <w:rFonts w:ascii="Arial" w:hAnsi="Arial" w:cs="Arial"/>
          <w:b/>
          <w:bCs/>
          <w:noProof/>
          <w:color w:val="000000"/>
          <w:sz w:val="28"/>
          <w:szCs w:val="28"/>
          <w:bdr w:val="none" w:sz="0" w:space="0" w:color="auto" w:frame="1"/>
        </w:rPr>
        <w:drawing>
          <wp:inline distT="0" distB="0" distL="0" distR="0" wp14:anchorId="5C3CF1BF" wp14:editId="1DA723E3">
            <wp:extent cx="816610" cy="141414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6610" cy="1414145"/>
                    </a:xfrm>
                    <a:prstGeom prst="rect">
                      <a:avLst/>
                    </a:prstGeom>
                    <a:noFill/>
                    <a:ln>
                      <a:noFill/>
                    </a:ln>
                  </pic:spPr>
                </pic:pic>
              </a:graphicData>
            </a:graphic>
          </wp:inline>
        </w:drawing>
      </w:r>
    </w:p>
    <w:p w14:paraId="6129912B" w14:textId="04853971" w:rsidR="006C423D" w:rsidRDefault="007B7A06" w:rsidP="009E6D0E">
      <w:pPr>
        <w:widowControl w:val="0"/>
        <w:pBdr>
          <w:top w:val="nil"/>
          <w:left w:val="nil"/>
          <w:bottom w:val="nil"/>
          <w:right w:val="nil"/>
          <w:between w:val="nil"/>
        </w:pBdr>
        <w:spacing w:line="276" w:lineRule="auto"/>
        <w:jc w:val="center"/>
      </w:pPr>
      <w:r>
        <w:pict w14:anchorId="51B2AC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0;margin-top:0;width:50pt;height:50pt;z-index:251656704;visibility:hidden;mso-position-horizontal-relative:text;mso-position-vertical-relative:text">
            <o:lock v:ext="edit" selection="t"/>
          </v:shape>
        </w:pict>
      </w:r>
      <w:r>
        <w:pict w14:anchorId="4E8C4056">
          <v:shape id="_x0000_s1027" type="#_x0000_t136" style="position:absolute;left:0;text-align:left;margin-left:0;margin-top:0;width:50pt;height:50pt;z-index:251657728;visibility:hidden;mso-position-horizontal-relative:text;mso-position-vertical-relative:text">
            <o:lock v:ext="edit" selection="t"/>
          </v:shape>
        </w:pict>
      </w:r>
      <w:r>
        <w:pict w14:anchorId="758CFA75">
          <v:shape id="_x0000_s1026" type="#_x0000_t136" style="position:absolute;left:0;text-align:left;margin-left:0;margin-top:0;width:50pt;height:50pt;z-index:251658752;visibility:hidden;mso-position-horizontal-relative:text;mso-position-vertical-relative:text">
            <o:lock v:ext="edit" selection="t"/>
          </v:shape>
        </w:pict>
      </w:r>
    </w:p>
    <w:p w14:paraId="12B2FE3C" w14:textId="77777777" w:rsidR="006C423D" w:rsidRPr="008911A3" w:rsidRDefault="00D2157B">
      <w:pPr>
        <w:jc w:val="center"/>
        <w:rPr>
          <w:rFonts w:asciiTheme="minorHAnsi" w:eastAsia="Arial" w:hAnsiTheme="minorHAnsi" w:cstheme="minorHAnsi"/>
          <w:b/>
          <w:sz w:val="22"/>
          <w:szCs w:val="22"/>
        </w:rPr>
      </w:pPr>
      <w:r w:rsidRPr="008911A3">
        <w:rPr>
          <w:rFonts w:asciiTheme="minorHAnsi" w:eastAsia="Arial" w:hAnsiTheme="minorHAnsi" w:cstheme="minorHAnsi"/>
          <w:b/>
          <w:sz w:val="22"/>
          <w:szCs w:val="22"/>
        </w:rPr>
        <w:t>THE UNIVERSITY OF NORTH CAROLINA GREENSBORO</w:t>
      </w:r>
    </w:p>
    <w:p w14:paraId="77CFEE94" w14:textId="77777777" w:rsidR="006C423D" w:rsidRPr="008911A3" w:rsidRDefault="00D2157B">
      <w:pPr>
        <w:jc w:val="center"/>
        <w:rPr>
          <w:rFonts w:asciiTheme="minorHAnsi" w:eastAsia="Arial" w:hAnsiTheme="minorHAnsi" w:cstheme="minorHAnsi"/>
          <w:b/>
          <w:sz w:val="22"/>
          <w:szCs w:val="22"/>
        </w:rPr>
      </w:pPr>
      <w:r w:rsidRPr="008911A3">
        <w:rPr>
          <w:rFonts w:asciiTheme="minorHAnsi" w:eastAsia="Arial" w:hAnsiTheme="minorHAnsi" w:cstheme="minorHAnsi"/>
          <w:b/>
          <w:sz w:val="22"/>
          <w:szCs w:val="22"/>
        </w:rPr>
        <w:t>School of Health and Human Sciences</w:t>
      </w:r>
    </w:p>
    <w:p w14:paraId="7F00991A" w14:textId="77777777" w:rsidR="006C423D" w:rsidRPr="008911A3" w:rsidRDefault="00D2157B">
      <w:pPr>
        <w:jc w:val="center"/>
        <w:rPr>
          <w:rFonts w:asciiTheme="minorHAnsi" w:eastAsia="Arial" w:hAnsiTheme="minorHAnsi" w:cstheme="minorHAnsi"/>
          <w:b/>
          <w:sz w:val="22"/>
          <w:szCs w:val="22"/>
        </w:rPr>
      </w:pPr>
      <w:r w:rsidRPr="008911A3">
        <w:rPr>
          <w:rFonts w:asciiTheme="minorHAnsi" w:eastAsia="Arial" w:hAnsiTheme="minorHAnsi" w:cstheme="minorHAnsi"/>
          <w:b/>
          <w:sz w:val="22"/>
          <w:szCs w:val="22"/>
        </w:rPr>
        <w:t xml:space="preserve">Department of Communication Sciences and Disorders </w:t>
      </w:r>
    </w:p>
    <w:p w14:paraId="54FE65AB" w14:textId="77777777" w:rsidR="006C423D" w:rsidRPr="008911A3" w:rsidRDefault="006C423D">
      <w:pPr>
        <w:jc w:val="center"/>
        <w:rPr>
          <w:rFonts w:asciiTheme="minorHAnsi" w:eastAsia="Arial" w:hAnsiTheme="minorHAnsi" w:cstheme="minorHAnsi"/>
          <w:b/>
          <w:sz w:val="22"/>
          <w:szCs w:val="22"/>
        </w:rPr>
      </w:pPr>
    </w:p>
    <w:p w14:paraId="3E8F2843" w14:textId="77777777" w:rsidR="006C423D" w:rsidRPr="008911A3" w:rsidRDefault="00D2157B">
      <w:pPr>
        <w:jc w:val="center"/>
        <w:rPr>
          <w:rFonts w:asciiTheme="minorHAnsi" w:eastAsia="Arial" w:hAnsiTheme="minorHAnsi" w:cstheme="minorHAnsi"/>
          <w:b/>
          <w:sz w:val="22"/>
          <w:szCs w:val="22"/>
        </w:rPr>
      </w:pPr>
      <w:r w:rsidRPr="008911A3">
        <w:rPr>
          <w:rFonts w:asciiTheme="minorHAnsi" w:eastAsia="Arial" w:hAnsiTheme="minorHAnsi" w:cstheme="minorHAnsi"/>
          <w:b/>
          <w:sz w:val="22"/>
          <w:szCs w:val="22"/>
        </w:rPr>
        <w:t>CSD 671-01: Clinical Foundations in Speech-Language Pathology I</w:t>
      </w:r>
    </w:p>
    <w:p w14:paraId="150875B3" w14:textId="35092775" w:rsidR="006C423D" w:rsidRPr="008911A3" w:rsidRDefault="00D2157B">
      <w:pPr>
        <w:jc w:val="center"/>
        <w:rPr>
          <w:rFonts w:asciiTheme="minorHAnsi" w:eastAsia="Arial" w:hAnsiTheme="minorHAnsi" w:cstheme="minorHAnsi"/>
          <w:b/>
          <w:sz w:val="22"/>
          <w:szCs w:val="22"/>
        </w:rPr>
      </w:pPr>
      <w:r w:rsidRPr="008911A3">
        <w:rPr>
          <w:rFonts w:asciiTheme="minorHAnsi" w:eastAsia="Arial" w:hAnsiTheme="minorHAnsi" w:cstheme="minorHAnsi"/>
          <w:b/>
          <w:sz w:val="22"/>
          <w:szCs w:val="22"/>
        </w:rPr>
        <w:t xml:space="preserve">Tuesdays   12:30 – </w:t>
      </w:r>
      <w:r w:rsidR="00CF728C" w:rsidRPr="008911A3">
        <w:rPr>
          <w:rFonts w:asciiTheme="minorHAnsi" w:eastAsia="Arial" w:hAnsiTheme="minorHAnsi" w:cstheme="minorHAnsi"/>
          <w:b/>
          <w:sz w:val="22"/>
          <w:szCs w:val="22"/>
        </w:rPr>
        <w:t>1:50</w:t>
      </w:r>
      <w:r w:rsidRPr="008911A3">
        <w:rPr>
          <w:rFonts w:asciiTheme="minorHAnsi" w:eastAsia="Arial" w:hAnsiTheme="minorHAnsi" w:cstheme="minorHAnsi"/>
          <w:b/>
          <w:sz w:val="22"/>
          <w:szCs w:val="22"/>
        </w:rPr>
        <w:t xml:space="preserve"> pm, Ferguson 100</w:t>
      </w:r>
    </w:p>
    <w:p w14:paraId="009801F6" w14:textId="77777777" w:rsidR="006C423D" w:rsidRPr="008911A3" w:rsidRDefault="006C423D">
      <w:pPr>
        <w:jc w:val="center"/>
        <w:rPr>
          <w:rFonts w:asciiTheme="minorHAnsi" w:eastAsia="Arial" w:hAnsiTheme="minorHAnsi" w:cstheme="minorHAnsi"/>
          <w:b/>
          <w:sz w:val="22"/>
          <w:szCs w:val="22"/>
        </w:rPr>
      </w:pPr>
    </w:p>
    <w:p w14:paraId="628FFB1A" w14:textId="6CFB889B" w:rsidR="006C423D" w:rsidRPr="008911A3" w:rsidRDefault="00D2157B">
      <w:pPr>
        <w:jc w:val="center"/>
        <w:rPr>
          <w:rFonts w:asciiTheme="minorHAnsi" w:eastAsia="Arial" w:hAnsiTheme="minorHAnsi" w:cstheme="minorHAnsi"/>
          <w:b/>
          <w:sz w:val="22"/>
          <w:szCs w:val="22"/>
        </w:rPr>
      </w:pPr>
      <w:r w:rsidRPr="008911A3">
        <w:rPr>
          <w:rFonts w:asciiTheme="minorHAnsi" w:eastAsia="Arial" w:hAnsiTheme="minorHAnsi" w:cstheme="minorHAnsi"/>
          <w:b/>
          <w:sz w:val="22"/>
          <w:szCs w:val="22"/>
        </w:rPr>
        <w:t>Fall 202</w:t>
      </w:r>
      <w:r w:rsidR="00CF728C" w:rsidRPr="008911A3">
        <w:rPr>
          <w:rFonts w:asciiTheme="minorHAnsi" w:eastAsia="Arial" w:hAnsiTheme="minorHAnsi" w:cstheme="minorHAnsi"/>
          <w:b/>
          <w:sz w:val="22"/>
          <w:szCs w:val="22"/>
        </w:rPr>
        <w:t>1</w:t>
      </w:r>
      <w:r w:rsidRPr="008911A3">
        <w:rPr>
          <w:rFonts w:asciiTheme="minorHAnsi" w:eastAsia="Arial" w:hAnsiTheme="minorHAnsi" w:cstheme="minorHAnsi"/>
          <w:b/>
          <w:sz w:val="22"/>
          <w:szCs w:val="22"/>
        </w:rPr>
        <w:t xml:space="preserve"> COURSE SYLLABUS</w:t>
      </w:r>
    </w:p>
    <w:p w14:paraId="48A11240" w14:textId="77777777" w:rsidR="006C423D" w:rsidRPr="008911A3" w:rsidRDefault="006C423D">
      <w:pPr>
        <w:pStyle w:val="Heading1"/>
        <w:spacing w:before="0" w:after="0"/>
        <w:ind w:left="390" w:hanging="390"/>
        <w:rPr>
          <w:rFonts w:asciiTheme="minorHAnsi" w:eastAsia="Arial" w:hAnsiTheme="minorHAnsi" w:cstheme="minorHAnsi"/>
          <w:sz w:val="22"/>
          <w:szCs w:val="22"/>
          <w:u w:val="single"/>
        </w:rPr>
      </w:pPr>
    </w:p>
    <w:p w14:paraId="66460594" w14:textId="77777777" w:rsidR="006C423D" w:rsidRPr="008911A3" w:rsidRDefault="00D2157B">
      <w:pPr>
        <w:rPr>
          <w:rFonts w:asciiTheme="minorHAnsi" w:eastAsia="Arial" w:hAnsiTheme="minorHAnsi" w:cstheme="minorHAnsi"/>
          <w:b/>
          <w:sz w:val="22"/>
          <w:szCs w:val="22"/>
        </w:rPr>
      </w:pPr>
      <w:bookmarkStart w:id="0" w:name="_Hlk80083135"/>
      <w:r w:rsidRPr="008911A3">
        <w:rPr>
          <w:rFonts w:asciiTheme="minorHAnsi" w:eastAsia="Arial" w:hAnsiTheme="minorHAnsi" w:cstheme="minorHAnsi"/>
          <w:b/>
          <w:sz w:val="22"/>
          <w:szCs w:val="22"/>
          <w:u w:val="single"/>
        </w:rPr>
        <w:t xml:space="preserve">Instructor Information: </w:t>
      </w:r>
      <w:r w:rsidRPr="008911A3">
        <w:rPr>
          <w:rFonts w:asciiTheme="minorHAnsi" w:eastAsia="Arial" w:hAnsiTheme="minorHAnsi" w:cstheme="minorHAnsi"/>
          <w:b/>
          <w:sz w:val="22"/>
          <w:szCs w:val="22"/>
        </w:rPr>
        <w:t xml:space="preserve">   </w:t>
      </w:r>
    </w:p>
    <w:p w14:paraId="2750E0EC" w14:textId="77777777" w:rsidR="006C423D" w:rsidRPr="008911A3" w:rsidRDefault="006C423D">
      <w:pPr>
        <w:rPr>
          <w:rFonts w:asciiTheme="minorHAnsi" w:eastAsia="Arial" w:hAnsiTheme="minorHAnsi" w:cstheme="minorHAnsi"/>
          <w:b/>
          <w:sz w:val="22"/>
          <w:szCs w:val="22"/>
        </w:rPr>
      </w:pPr>
    </w:p>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1939"/>
        <w:gridCol w:w="1788"/>
        <w:gridCol w:w="3553"/>
      </w:tblGrid>
      <w:tr w:rsidR="006C423D" w:rsidRPr="008911A3" w14:paraId="1AF75345" w14:textId="77777777">
        <w:tc>
          <w:tcPr>
            <w:tcW w:w="3510" w:type="dxa"/>
            <w:shd w:val="clear" w:color="auto" w:fill="D9D9D9"/>
          </w:tcPr>
          <w:p w14:paraId="64D195A0" w14:textId="77777777" w:rsidR="006C423D" w:rsidRPr="008911A3" w:rsidRDefault="00D2157B">
            <w:pPr>
              <w:jc w:val="center"/>
              <w:rPr>
                <w:rFonts w:asciiTheme="minorHAnsi" w:eastAsia="Arial" w:hAnsiTheme="minorHAnsi" w:cstheme="minorHAnsi"/>
                <w:b/>
                <w:sz w:val="22"/>
                <w:szCs w:val="22"/>
              </w:rPr>
            </w:pPr>
            <w:r w:rsidRPr="008911A3">
              <w:rPr>
                <w:rFonts w:asciiTheme="minorHAnsi" w:eastAsia="Arial" w:hAnsiTheme="minorHAnsi" w:cstheme="minorHAnsi"/>
                <w:b/>
                <w:sz w:val="22"/>
                <w:szCs w:val="22"/>
              </w:rPr>
              <w:t>Instructors</w:t>
            </w:r>
          </w:p>
        </w:tc>
        <w:tc>
          <w:tcPr>
            <w:tcW w:w="1939" w:type="dxa"/>
            <w:shd w:val="clear" w:color="auto" w:fill="D9D9D9"/>
          </w:tcPr>
          <w:p w14:paraId="5765F770" w14:textId="77777777" w:rsidR="006C423D" w:rsidRPr="008911A3" w:rsidRDefault="00D2157B">
            <w:pPr>
              <w:jc w:val="center"/>
              <w:rPr>
                <w:rFonts w:asciiTheme="minorHAnsi" w:eastAsia="Arial" w:hAnsiTheme="minorHAnsi" w:cstheme="minorHAnsi"/>
                <w:b/>
                <w:sz w:val="22"/>
                <w:szCs w:val="22"/>
              </w:rPr>
            </w:pPr>
            <w:r w:rsidRPr="008911A3">
              <w:rPr>
                <w:rFonts w:asciiTheme="minorHAnsi" w:eastAsia="Arial" w:hAnsiTheme="minorHAnsi" w:cstheme="minorHAnsi"/>
                <w:b/>
                <w:sz w:val="22"/>
                <w:szCs w:val="22"/>
              </w:rPr>
              <w:t>Office</w:t>
            </w:r>
          </w:p>
        </w:tc>
        <w:tc>
          <w:tcPr>
            <w:tcW w:w="1788" w:type="dxa"/>
            <w:shd w:val="clear" w:color="auto" w:fill="D9D9D9"/>
          </w:tcPr>
          <w:p w14:paraId="7DD25522" w14:textId="77777777" w:rsidR="006C423D" w:rsidRPr="008911A3" w:rsidRDefault="00D2157B">
            <w:pPr>
              <w:jc w:val="center"/>
              <w:rPr>
                <w:rFonts w:asciiTheme="minorHAnsi" w:eastAsia="Arial" w:hAnsiTheme="minorHAnsi" w:cstheme="minorHAnsi"/>
                <w:b/>
                <w:sz w:val="22"/>
                <w:szCs w:val="22"/>
              </w:rPr>
            </w:pPr>
            <w:r w:rsidRPr="008911A3">
              <w:rPr>
                <w:rFonts w:asciiTheme="minorHAnsi" w:eastAsia="Arial" w:hAnsiTheme="minorHAnsi" w:cstheme="minorHAnsi"/>
                <w:b/>
                <w:sz w:val="22"/>
                <w:szCs w:val="22"/>
              </w:rPr>
              <w:t>Office Phone</w:t>
            </w:r>
          </w:p>
        </w:tc>
        <w:tc>
          <w:tcPr>
            <w:tcW w:w="3553" w:type="dxa"/>
            <w:shd w:val="clear" w:color="auto" w:fill="D9D9D9"/>
          </w:tcPr>
          <w:p w14:paraId="0918E434" w14:textId="77777777" w:rsidR="006C423D" w:rsidRPr="008911A3" w:rsidRDefault="00D2157B">
            <w:pPr>
              <w:jc w:val="center"/>
              <w:rPr>
                <w:rFonts w:asciiTheme="minorHAnsi" w:eastAsia="Arial" w:hAnsiTheme="minorHAnsi" w:cstheme="minorHAnsi"/>
                <w:b/>
                <w:sz w:val="22"/>
                <w:szCs w:val="22"/>
              </w:rPr>
            </w:pPr>
            <w:r w:rsidRPr="008911A3">
              <w:rPr>
                <w:rFonts w:asciiTheme="minorHAnsi" w:eastAsia="Arial" w:hAnsiTheme="minorHAnsi" w:cstheme="minorHAnsi"/>
                <w:b/>
                <w:sz w:val="22"/>
                <w:szCs w:val="22"/>
              </w:rPr>
              <w:t>Email</w:t>
            </w:r>
          </w:p>
        </w:tc>
      </w:tr>
      <w:tr w:rsidR="006C423D" w:rsidRPr="008911A3" w14:paraId="38B57548" w14:textId="77777777">
        <w:tc>
          <w:tcPr>
            <w:tcW w:w="3510" w:type="dxa"/>
            <w:shd w:val="clear" w:color="auto" w:fill="auto"/>
          </w:tcPr>
          <w:p w14:paraId="1D423045" w14:textId="77777777" w:rsidR="006C423D" w:rsidRPr="008911A3" w:rsidRDefault="00D2157B">
            <w:pPr>
              <w:rPr>
                <w:rFonts w:asciiTheme="minorHAnsi" w:eastAsia="Arial" w:hAnsiTheme="minorHAnsi" w:cstheme="minorHAnsi"/>
                <w:sz w:val="22"/>
                <w:szCs w:val="22"/>
              </w:rPr>
            </w:pPr>
            <w:r w:rsidRPr="008911A3">
              <w:rPr>
                <w:rFonts w:asciiTheme="minorHAnsi" w:eastAsia="Arial" w:hAnsiTheme="minorHAnsi" w:cstheme="minorHAnsi"/>
                <w:sz w:val="22"/>
                <w:szCs w:val="22"/>
              </w:rPr>
              <w:t>Lisa McDonald, M.A., CCC-SLP</w:t>
            </w:r>
          </w:p>
          <w:p w14:paraId="0F42955F" w14:textId="77777777" w:rsidR="006C423D" w:rsidRPr="008911A3" w:rsidRDefault="00D2157B">
            <w:pPr>
              <w:rPr>
                <w:rFonts w:asciiTheme="minorHAnsi" w:eastAsia="Arial" w:hAnsiTheme="minorHAnsi" w:cstheme="minorHAnsi"/>
                <w:sz w:val="20"/>
                <w:szCs w:val="20"/>
              </w:rPr>
            </w:pPr>
            <w:r w:rsidRPr="008911A3">
              <w:rPr>
                <w:rFonts w:asciiTheme="minorHAnsi" w:eastAsia="Arial" w:hAnsiTheme="minorHAnsi" w:cstheme="minorHAnsi"/>
                <w:sz w:val="20"/>
                <w:szCs w:val="20"/>
              </w:rPr>
              <w:t>Instructor of Record</w:t>
            </w:r>
          </w:p>
        </w:tc>
        <w:tc>
          <w:tcPr>
            <w:tcW w:w="1939" w:type="dxa"/>
            <w:shd w:val="clear" w:color="auto" w:fill="auto"/>
          </w:tcPr>
          <w:p w14:paraId="086909DF" w14:textId="77777777" w:rsidR="006C423D" w:rsidRPr="008911A3" w:rsidRDefault="00D2157B">
            <w:pPr>
              <w:rPr>
                <w:rFonts w:asciiTheme="minorHAnsi" w:eastAsia="Arial" w:hAnsiTheme="minorHAnsi" w:cstheme="minorHAnsi"/>
                <w:sz w:val="22"/>
                <w:szCs w:val="22"/>
              </w:rPr>
            </w:pPr>
            <w:r w:rsidRPr="008911A3">
              <w:rPr>
                <w:rFonts w:asciiTheme="minorHAnsi" w:eastAsia="Arial" w:hAnsiTheme="minorHAnsi" w:cstheme="minorHAnsi"/>
                <w:sz w:val="22"/>
                <w:szCs w:val="22"/>
              </w:rPr>
              <w:t>Ferguson 343</w:t>
            </w:r>
          </w:p>
        </w:tc>
        <w:tc>
          <w:tcPr>
            <w:tcW w:w="1788" w:type="dxa"/>
            <w:shd w:val="clear" w:color="auto" w:fill="auto"/>
          </w:tcPr>
          <w:p w14:paraId="40AC77DE" w14:textId="77777777" w:rsidR="006C423D" w:rsidRPr="008911A3" w:rsidRDefault="00D2157B">
            <w:pPr>
              <w:jc w:val="center"/>
              <w:rPr>
                <w:rFonts w:asciiTheme="minorHAnsi" w:eastAsia="Arial" w:hAnsiTheme="minorHAnsi" w:cstheme="minorHAnsi"/>
                <w:sz w:val="22"/>
                <w:szCs w:val="22"/>
              </w:rPr>
            </w:pPr>
            <w:r w:rsidRPr="008911A3">
              <w:rPr>
                <w:rFonts w:asciiTheme="minorHAnsi" w:eastAsia="Arial" w:hAnsiTheme="minorHAnsi" w:cstheme="minorHAnsi"/>
                <w:sz w:val="22"/>
                <w:szCs w:val="22"/>
              </w:rPr>
              <w:t>336.334.5590</w:t>
            </w:r>
          </w:p>
        </w:tc>
        <w:tc>
          <w:tcPr>
            <w:tcW w:w="3553" w:type="dxa"/>
            <w:shd w:val="clear" w:color="auto" w:fill="auto"/>
          </w:tcPr>
          <w:p w14:paraId="337F60E8" w14:textId="77777777" w:rsidR="006C423D" w:rsidRPr="008911A3" w:rsidRDefault="00D2157B">
            <w:pPr>
              <w:jc w:val="center"/>
              <w:rPr>
                <w:rFonts w:asciiTheme="minorHAnsi" w:eastAsia="Arial" w:hAnsiTheme="minorHAnsi" w:cstheme="minorHAnsi"/>
                <w:sz w:val="22"/>
                <w:szCs w:val="22"/>
              </w:rPr>
            </w:pPr>
            <w:r w:rsidRPr="008911A3">
              <w:rPr>
                <w:rFonts w:asciiTheme="minorHAnsi" w:eastAsia="Arial" w:hAnsiTheme="minorHAnsi" w:cstheme="minorHAnsi"/>
                <w:sz w:val="22"/>
                <w:szCs w:val="22"/>
              </w:rPr>
              <w:t>lgmcdona@uncg.edu</w:t>
            </w:r>
          </w:p>
        </w:tc>
      </w:tr>
      <w:tr w:rsidR="006C423D" w:rsidRPr="008911A3" w14:paraId="5EEFA4BE" w14:textId="77777777">
        <w:tc>
          <w:tcPr>
            <w:tcW w:w="3510" w:type="dxa"/>
            <w:shd w:val="clear" w:color="auto" w:fill="auto"/>
          </w:tcPr>
          <w:p w14:paraId="24610C32" w14:textId="77777777" w:rsidR="006C423D" w:rsidRPr="008911A3" w:rsidRDefault="00D2157B">
            <w:pPr>
              <w:rPr>
                <w:rFonts w:asciiTheme="minorHAnsi" w:eastAsia="Arial" w:hAnsiTheme="minorHAnsi" w:cstheme="minorHAnsi"/>
                <w:sz w:val="22"/>
                <w:szCs w:val="22"/>
              </w:rPr>
            </w:pPr>
            <w:proofErr w:type="spellStart"/>
            <w:r w:rsidRPr="008911A3">
              <w:rPr>
                <w:rFonts w:asciiTheme="minorHAnsi" w:eastAsia="Arial" w:hAnsiTheme="minorHAnsi" w:cstheme="minorHAnsi"/>
                <w:sz w:val="22"/>
                <w:szCs w:val="22"/>
              </w:rPr>
              <w:t>Sena</w:t>
            </w:r>
            <w:proofErr w:type="spellEnd"/>
            <w:r w:rsidRPr="008911A3">
              <w:rPr>
                <w:rFonts w:asciiTheme="minorHAnsi" w:eastAsia="Arial" w:hAnsiTheme="minorHAnsi" w:cstheme="minorHAnsi"/>
                <w:sz w:val="22"/>
                <w:szCs w:val="22"/>
              </w:rPr>
              <w:t xml:space="preserve"> </w:t>
            </w:r>
            <w:proofErr w:type="spellStart"/>
            <w:r w:rsidRPr="008911A3">
              <w:rPr>
                <w:rFonts w:asciiTheme="minorHAnsi" w:eastAsia="Arial" w:hAnsiTheme="minorHAnsi" w:cstheme="minorHAnsi"/>
                <w:sz w:val="22"/>
                <w:szCs w:val="22"/>
              </w:rPr>
              <w:t>Crutchley</w:t>
            </w:r>
            <w:proofErr w:type="spellEnd"/>
            <w:r w:rsidRPr="008911A3">
              <w:rPr>
                <w:rFonts w:asciiTheme="minorHAnsi" w:eastAsia="Arial" w:hAnsiTheme="minorHAnsi" w:cstheme="minorHAnsi"/>
                <w:sz w:val="22"/>
                <w:szCs w:val="22"/>
              </w:rPr>
              <w:t xml:space="preserve">, M.A., CCC-SLP </w:t>
            </w:r>
          </w:p>
        </w:tc>
        <w:tc>
          <w:tcPr>
            <w:tcW w:w="1939" w:type="dxa"/>
            <w:shd w:val="clear" w:color="auto" w:fill="auto"/>
          </w:tcPr>
          <w:p w14:paraId="3A1DA71E" w14:textId="77777777" w:rsidR="006C423D" w:rsidRPr="008911A3" w:rsidRDefault="00D2157B">
            <w:pPr>
              <w:rPr>
                <w:rFonts w:asciiTheme="minorHAnsi" w:eastAsia="Arial" w:hAnsiTheme="minorHAnsi" w:cstheme="minorHAnsi"/>
                <w:sz w:val="22"/>
                <w:szCs w:val="22"/>
              </w:rPr>
            </w:pPr>
            <w:r w:rsidRPr="008911A3">
              <w:rPr>
                <w:rFonts w:asciiTheme="minorHAnsi" w:eastAsia="Arial" w:hAnsiTheme="minorHAnsi" w:cstheme="minorHAnsi"/>
                <w:sz w:val="22"/>
                <w:szCs w:val="22"/>
              </w:rPr>
              <w:t>Ferguson 311</w:t>
            </w:r>
          </w:p>
        </w:tc>
        <w:tc>
          <w:tcPr>
            <w:tcW w:w="1788" w:type="dxa"/>
            <w:shd w:val="clear" w:color="auto" w:fill="auto"/>
          </w:tcPr>
          <w:p w14:paraId="1EA0F248" w14:textId="77777777" w:rsidR="006C423D" w:rsidRPr="008911A3" w:rsidRDefault="00D2157B">
            <w:pPr>
              <w:jc w:val="center"/>
              <w:rPr>
                <w:rFonts w:asciiTheme="minorHAnsi" w:eastAsia="Arial" w:hAnsiTheme="minorHAnsi" w:cstheme="minorHAnsi"/>
                <w:sz w:val="22"/>
                <w:szCs w:val="22"/>
              </w:rPr>
            </w:pPr>
            <w:r w:rsidRPr="008911A3">
              <w:rPr>
                <w:rFonts w:asciiTheme="minorHAnsi" w:eastAsia="Arial" w:hAnsiTheme="minorHAnsi" w:cstheme="minorHAnsi"/>
                <w:sz w:val="22"/>
                <w:szCs w:val="22"/>
              </w:rPr>
              <w:t>336.256.2003</w:t>
            </w:r>
          </w:p>
        </w:tc>
        <w:tc>
          <w:tcPr>
            <w:tcW w:w="3553" w:type="dxa"/>
            <w:shd w:val="clear" w:color="auto" w:fill="auto"/>
          </w:tcPr>
          <w:p w14:paraId="1F7B7978" w14:textId="77777777" w:rsidR="006C423D" w:rsidRPr="008911A3" w:rsidRDefault="00D2157B">
            <w:pPr>
              <w:jc w:val="center"/>
              <w:rPr>
                <w:rFonts w:asciiTheme="minorHAnsi" w:eastAsia="Arial" w:hAnsiTheme="minorHAnsi" w:cstheme="minorHAnsi"/>
                <w:sz w:val="22"/>
                <w:szCs w:val="22"/>
              </w:rPr>
            </w:pPr>
            <w:r w:rsidRPr="008911A3">
              <w:rPr>
                <w:rFonts w:asciiTheme="minorHAnsi" w:eastAsia="Arial" w:hAnsiTheme="minorHAnsi" w:cstheme="minorHAnsi"/>
                <w:sz w:val="22"/>
                <w:szCs w:val="22"/>
              </w:rPr>
              <w:t>sdcrutch@uncg.edu</w:t>
            </w:r>
          </w:p>
        </w:tc>
      </w:tr>
      <w:tr w:rsidR="006C423D" w:rsidRPr="008911A3" w14:paraId="5F8B4BB2" w14:textId="77777777">
        <w:tc>
          <w:tcPr>
            <w:tcW w:w="3510" w:type="dxa"/>
            <w:shd w:val="clear" w:color="auto" w:fill="auto"/>
          </w:tcPr>
          <w:p w14:paraId="2A8FF70C" w14:textId="77777777" w:rsidR="006C423D" w:rsidRPr="008911A3" w:rsidRDefault="00D2157B">
            <w:pPr>
              <w:rPr>
                <w:rFonts w:asciiTheme="minorHAnsi" w:eastAsia="Arial" w:hAnsiTheme="minorHAnsi" w:cstheme="minorHAnsi"/>
                <w:sz w:val="22"/>
                <w:szCs w:val="22"/>
              </w:rPr>
            </w:pPr>
            <w:bookmarkStart w:id="1" w:name="_heading=h.gjdgxs" w:colFirst="0" w:colLast="0"/>
            <w:bookmarkEnd w:id="1"/>
            <w:r w:rsidRPr="008911A3">
              <w:rPr>
                <w:rFonts w:asciiTheme="minorHAnsi" w:eastAsia="Arial" w:hAnsiTheme="minorHAnsi" w:cstheme="minorHAnsi"/>
                <w:sz w:val="22"/>
                <w:szCs w:val="22"/>
              </w:rPr>
              <w:t xml:space="preserve">Matt </w:t>
            </w:r>
            <w:proofErr w:type="spellStart"/>
            <w:r w:rsidRPr="008911A3">
              <w:rPr>
                <w:rFonts w:asciiTheme="minorHAnsi" w:eastAsia="Arial" w:hAnsiTheme="minorHAnsi" w:cstheme="minorHAnsi"/>
                <w:sz w:val="22"/>
                <w:szCs w:val="22"/>
              </w:rPr>
              <w:t>Cuddington</w:t>
            </w:r>
            <w:proofErr w:type="spellEnd"/>
            <w:r w:rsidRPr="008911A3">
              <w:rPr>
                <w:rFonts w:asciiTheme="minorHAnsi" w:eastAsia="Arial" w:hAnsiTheme="minorHAnsi" w:cstheme="minorHAnsi"/>
                <w:sz w:val="22"/>
                <w:szCs w:val="22"/>
              </w:rPr>
              <w:t>, M.A., CCC-SLP</w:t>
            </w:r>
          </w:p>
        </w:tc>
        <w:tc>
          <w:tcPr>
            <w:tcW w:w="1939" w:type="dxa"/>
            <w:shd w:val="clear" w:color="auto" w:fill="auto"/>
          </w:tcPr>
          <w:p w14:paraId="70056205" w14:textId="77777777" w:rsidR="006C423D" w:rsidRPr="008911A3" w:rsidRDefault="00D2157B">
            <w:pPr>
              <w:rPr>
                <w:rFonts w:asciiTheme="minorHAnsi" w:eastAsia="Arial" w:hAnsiTheme="minorHAnsi" w:cstheme="minorHAnsi"/>
                <w:sz w:val="22"/>
                <w:szCs w:val="22"/>
              </w:rPr>
            </w:pPr>
            <w:r w:rsidRPr="008911A3">
              <w:rPr>
                <w:rFonts w:asciiTheme="minorHAnsi" w:eastAsia="Arial" w:hAnsiTheme="minorHAnsi" w:cstheme="minorHAnsi"/>
                <w:sz w:val="22"/>
                <w:szCs w:val="22"/>
              </w:rPr>
              <w:t>Ferguson 318</w:t>
            </w:r>
          </w:p>
        </w:tc>
        <w:tc>
          <w:tcPr>
            <w:tcW w:w="1788" w:type="dxa"/>
            <w:shd w:val="clear" w:color="auto" w:fill="auto"/>
          </w:tcPr>
          <w:p w14:paraId="198E51C7" w14:textId="0B84E7EA" w:rsidR="006C423D" w:rsidRPr="008911A3" w:rsidRDefault="00CF728C">
            <w:pPr>
              <w:jc w:val="center"/>
              <w:rPr>
                <w:rFonts w:asciiTheme="minorHAnsi" w:eastAsia="Arial" w:hAnsiTheme="minorHAnsi" w:cstheme="minorHAnsi"/>
                <w:sz w:val="22"/>
                <w:szCs w:val="22"/>
              </w:rPr>
            </w:pPr>
            <w:r w:rsidRPr="008911A3">
              <w:rPr>
                <w:rFonts w:asciiTheme="minorHAnsi" w:eastAsia="Arial" w:hAnsiTheme="minorHAnsi" w:cstheme="minorHAnsi"/>
                <w:sz w:val="22"/>
                <w:szCs w:val="22"/>
              </w:rPr>
              <w:t>336.</w:t>
            </w:r>
            <w:r w:rsidR="00FA640D" w:rsidRPr="008911A3">
              <w:rPr>
                <w:rFonts w:asciiTheme="minorHAnsi" w:eastAsia="Arial" w:hAnsiTheme="minorHAnsi" w:cstheme="minorHAnsi"/>
                <w:sz w:val="22"/>
                <w:szCs w:val="22"/>
              </w:rPr>
              <w:t>334.3784</w:t>
            </w:r>
          </w:p>
        </w:tc>
        <w:tc>
          <w:tcPr>
            <w:tcW w:w="3553" w:type="dxa"/>
            <w:shd w:val="clear" w:color="auto" w:fill="auto"/>
          </w:tcPr>
          <w:p w14:paraId="03E411CB" w14:textId="1BFA2DB8" w:rsidR="006C423D" w:rsidRPr="008911A3" w:rsidRDefault="00FA640D">
            <w:pPr>
              <w:jc w:val="center"/>
              <w:rPr>
                <w:rFonts w:asciiTheme="minorHAnsi" w:eastAsia="Arial" w:hAnsiTheme="minorHAnsi" w:cstheme="minorHAnsi"/>
                <w:sz w:val="22"/>
                <w:szCs w:val="22"/>
              </w:rPr>
            </w:pPr>
            <w:r w:rsidRPr="008911A3">
              <w:rPr>
                <w:rFonts w:asciiTheme="minorHAnsi" w:eastAsia="Arial" w:hAnsiTheme="minorHAnsi" w:cstheme="minorHAnsi"/>
                <w:sz w:val="22"/>
                <w:szCs w:val="22"/>
              </w:rPr>
              <w:t>mccuddin@uncg.edu</w:t>
            </w:r>
          </w:p>
        </w:tc>
      </w:tr>
      <w:tr w:rsidR="006C423D" w:rsidRPr="008911A3" w14:paraId="46CA615C" w14:textId="77777777">
        <w:tc>
          <w:tcPr>
            <w:tcW w:w="3510" w:type="dxa"/>
            <w:shd w:val="clear" w:color="auto" w:fill="auto"/>
          </w:tcPr>
          <w:p w14:paraId="7DE3D948" w14:textId="77777777" w:rsidR="006C423D" w:rsidRPr="008911A3" w:rsidRDefault="00D2157B">
            <w:pPr>
              <w:rPr>
                <w:rFonts w:asciiTheme="minorHAnsi" w:eastAsia="Arial" w:hAnsiTheme="minorHAnsi" w:cstheme="minorHAnsi"/>
                <w:sz w:val="22"/>
                <w:szCs w:val="22"/>
              </w:rPr>
            </w:pPr>
            <w:r w:rsidRPr="008911A3">
              <w:rPr>
                <w:rFonts w:asciiTheme="minorHAnsi" w:eastAsia="Arial" w:hAnsiTheme="minorHAnsi" w:cstheme="minorHAnsi"/>
                <w:sz w:val="22"/>
                <w:szCs w:val="22"/>
              </w:rPr>
              <w:t>Perry Flynn, M.Ed., CCC-SLP</w:t>
            </w:r>
          </w:p>
        </w:tc>
        <w:tc>
          <w:tcPr>
            <w:tcW w:w="1939" w:type="dxa"/>
            <w:shd w:val="clear" w:color="auto" w:fill="auto"/>
          </w:tcPr>
          <w:p w14:paraId="29139565" w14:textId="77777777" w:rsidR="006C423D" w:rsidRPr="008911A3" w:rsidRDefault="00D2157B">
            <w:pPr>
              <w:rPr>
                <w:rFonts w:asciiTheme="minorHAnsi" w:eastAsia="Arial" w:hAnsiTheme="minorHAnsi" w:cstheme="minorHAnsi"/>
                <w:sz w:val="22"/>
                <w:szCs w:val="22"/>
              </w:rPr>
            </w:pPr>
            <w:r w:rsidRPr="008911A3">
              <w:rPr>
                <w:rFonts w:asciiTheme="minorHAnsi" w:eastAsia="Arial" w:hAnsiTheme="minorHAnsi" w:cstheme="minorHAnsi"/>
                <w:sz w:val="22"/>
                <w:szCs w:val="22"/>
              </w:rPr>
              <w:t>Ferguson 301</w:t>
            </w:r>
          </w:p>
        </w:tc>
        <w:tc>
          <w:tcPr>
            <w:tcW w:w="1788" w:type="dxa"/>
            <w:shd w:val="clear" w:color="auto" w:fill="auto"/>
          </w:tcPr>
          <w:p w14:paraId="6F570F71" w14:textId="77777777" w:rsidR="006C423D" w:rsidRPr="008911A3" w:rsidRDefault="00D2157B">
            <w:pPr>
              <w:jc w:val="center"/>
              <w:rPr>
                <w:rFonts w:asciiTheme="minorHAnsi" w:eastAsia="Arial" w:hAnsiTheme="minorHAnsi" w:cstheme="minorHAnsi"/>
                <w:sz w:val="22"/>
                <w:szCs w:val="22"/>
              </w:rPr>
            </w:pPr>
            <w:r w:rsidRPr="008911A3">
              <w:rPr>
                <w:rFonts w:asciiTheme="minorHAnsi" w:eastAsia="Arial" w:hAnsiTheme="minorHAnsi" w:cstheme="minorHAnsi"/>
                <w:sz w:val="22"/>
                <w:szCs w:val="22"/>
              </w:rPr>
              <w:t>336.256.2005</w:t>
            </w:r>
          </w:p>
        </w:tc>
        <w:tc>
          <w:tcPr>
            <w:tcW w:w="3553" w:type="dxa"/>
            <w:shd w:val="clear" w:color="auto" w:fill="auto"/>
          </w:tcPr>
          <w:p w14:paraId="79F85463" w14:textId="77777777" w:rsidR="006C423D" w:rsidRPr="008911A3" w:rsidRDefault="00D2157B">
            <w:pPr>
              <w:jc w:val="center"/>
              <w:rPr>
                <w:rFonts w:asciiTheme="minorHAnsi" w:eastAsia="Arial" w:hAnsiTheme="minorHAnsi" w:cstheme="minorHAnsi"/>
                <w:sz w:val="22"/>
                <w:szCs w:val="22"/>
              </w:rPr>
            </w:pPr>
            <w:r w:rsidRPr="008911A3">
              <w:rPr>
                <w:rFonts w:asciiTheme="minorHAnsi" w:eastAsia="Arial" w:hAnsiTheme="minorHAnsi" w:cstheme="minorHAnsi"/>
                <w:sz w:val="22"/>
                <w:szCs w:val="22"/>
              </w:rPr>
              <w:t>pflynn@uncg.edu</w:t>
            </w:r>
          </w:p>
        </w:tc>
      </w:tr>
      <w:tr w:rsidR="006C423D" w:rsidRPr="008911A3" w14:paraId="621CF133" w14:textId="77777777">
        <w:tc>
          <w:tcPr>
            <w:tcW w:w="3510" w:type="dxa"/>
            <w:shd w:val="clear" w:color="auto" w:fill="auto"/>
          </w:tcPr>
          <w:p w14:paraId="5D05E8F3" w14:textId="77777777" w:rsidR="006C423D" w:rsidRPr="008911A3" w:rsidRDefault="00D2157B">
            <w:pPr>
              <w:rPr>
                <w:rFonts w:asciiTheme="minorHAnsi" w:eastAsia="Arial" w:hAnsiTheme="minorHAnsi" w:cstheme="minorHAnsi"/>
                <w:sz w:val="22"/>
                <w:szCs w:val="22"/>
              </w:rPr>
            </w:pPr>
            <w:r w:rsidRPr="008911A3">
              <w:rPr>
                <w:rFonts w:asciiTheme="minorHAnsi" w:eastAsia="Arial" w:hAnsiTheme="minorHAnsi" w:cstheme="minorHAnsi"/>
                <w:sz w:val="22"/>
                <w:szCs w:val="22"/>
              </w:rPr>
              <w:t xml:space="preserve">Emily </w:t>
            </w:r>
            <w:proofErr w:type="spellStart"/>
            <w:r w:rsidRPr="008911A3">
              <w:rPr>
                <w:rFonts w:asciiTheme="minorHAnsi" w:eastAsia="Arial" w:hAnsiTheme="minorHAnsi" w:cstheme="minorHAnsi"/>
                <w:sz w:val="22"/>
                <w:szCs w:val="22"/>
              </w:rPr>
              <w:t>Hamuka</w:t>
            </w:r>
            <w:proofErr w:type="spellEnd"/>
            <w:r w:rsidRPr="008911A3">
              <w:rPr>
                <w:rFonts w:asciiTheme="minorHAnsi" w:eastAsia="Arial" w:hAnsiTheme="minorHAnsi" w:cstheme="minorHAnsi"/>
                <w:sz w:val="22"/>
                <w:szCs w:val="22"/>
              </w:rPr>
              <w:t>, M.A., CCC-SLP</w:t>
            </w:r>
          </w:p>
        </w:tc>
        <w:tc>
          <w:tcPr>
            <w:tcW w:w="1939" w:type="dxa"/>
            <w:shd w:val="clear" w:color="auto" w:fill="auto"/>
          </w:tcPr>
          <w:p w14:paraId="46C6AD03" w14:textId="77777777" w:rsidR="006C423D" w:rsidRPr="008911A3" w:rsidRDefault="00D2157B">
            <w:pPr>
              <w:rPr>
                <w:rFonts w:asciiTheme="minorHAnsi" w:eastAsia="Arial" w:hAnsiTheme="minorHAnsi" w:cstheme="minorHAnsi"/>
                <w:sz w:val="22"/>
                <w:szCs w:val="22"/>
              </w:rPr>
            </w:pPr>
            <w:r w:rsidRPr="008911A3">
              <w:rPr>
                <w:rFonts w:asciiTheme="minorHAnsi" w:eastAsia="Arial" w:hAnsiTheme="minorHAnsi" w:cstheme="minorHAnsi"/>
                <w:sz w:val="22"/>
                <w:szCs w:val="22"/>
              </w:rPr>
              <w:t>Ferguson 319</w:t>
            </w:r>
          </w:p>
        </w:tc>
        <w:tc>
          <w:tcPr>
            <w:tcW w:w="1788" w:type="dxa"/>
            <w:shd w:val="clear" w:color="auto" w:fill="auto"/>
          </w:tcPr>
          <w:p w14:paraId="4EE813CC" w14:textId="77777777" w:rsidR="006C423D" w:rsidRPr="008911A3" w:rsidRDefault="00D2157B">
            <w:pPr>
              <w:jc w:val="center"/>
              <w:rPr>
                <w:rFonts w:asciiTheme="minorHAnsi" w:eastAsia="Arial" w:hAnsiTheme="minorHAnsi" w:cstheme="minorHAnsi"/>
                <w:sz w:val="22"/>
                <w:szCs w:val="22"/>
              </w:rPr>
            </w:pPr>
            <w:r w:rsidRPr="008911A3">
              <w:rPr>
                <w:rFonts w:asciiTheme="minorHAnsi" w:eastAsia="Arial" w:hAnsiTheme="minorHAnsi" w:cstheme="minorHAnsi"/>
                <w:sz w:val="22"/>
                <w:szCs w:val="22"/>
              </w:rPr>
              <w:t>336.256.1105</w:t>
            </w:r>
          </w:p>
        </w:tc>
        <w:tc>
          <w:tcPr>
            <w:tcW w:w="3553" w:type="dxa"/>
            <w:shd w:val="clear" w:color="auto" w:fill="auto"/>
          </w:tcPr>
          <w:p w14:paraId="384C4C6E" w14:textId="77777777" w:rsidR="006C423D" w:rsidRPr="008911A3" w:rsidRDefault="00D2157B">
            <w:pPr>
              <w:jc w:val="center"/>
              <w:rPr>
                <w:rFonts w:asciiTheme="minorHAnsi" w:eastAsia="Arial" w:hAnsiTheme="minorHAnsi" w:cstheme="minorHAnsi"/>
                <w:sz w:val="22"/>
                <w:szCs w:val="22"/>
              </w:rPr>
            </w:pPr>
            <w:r w:rsidRPr="008911A3">
              <w:rPr>
                <w:rFonts w:asciiTheme="minorHAnsi" w:eastAsia="Arial" w:hAnsiTheme="minorHAnsi" w:cstheme="minorHAnsi"/>
                <w:sz w:val="22"/>
                <w:szCs w:val="22"/>
              </w:rPr>
              <w:t>elpraste@uncg.edu</w:t>
            </w:r>
          </w:p>
        </w:tc>
      </w:tr>
      <w:tr w:rsidR="006C423D" w:rsidRPr="008911A3" w14:paraId="16DE448B" w14:textId="77777777">
        <w:tc>
          <w:tcPr>
            <w:tcW w:w="3510" w:type="dxa"/>
            <w:shd w:val="clear" w:color="auto" w:fill="auto"/>
          </w:tcPr>
          <w:p w14:paraId="0B5E182F" w14:textId="77777777" w:rsidR="006C423D" w:rsidRPr="008911A3" w:rsidRDefault="00D2157B">
            <w:pPr>
              <w:rPr>
                <w:rFonts w:asciiTheme="minorHAnsi" w:eastAsia="Arial" w:hAnsiTheme="minorHAnsi" w:cstheme="minorHAnsi"/>
                <w:sz w:val="22"/>
                <w:szCs w:val="22"/>
              </w:rPr>
            </w:pPr>
            <w:r w:rsidRPr="008911A3">
              <w:rPr>
                <w:rFonts w:asciiTheme="minorHAnsi" w:eastAsia="Arial" w:hAnsiTheme="minorHAnsi" w:cstheme="minorHAnsi"/>
                <w:sz w:val="22"/>
                <w:szCs w:val="22"/>
              </w:rPr>
              <w:t>Kelly Harrington, M.A., CCC-SLP</w:t>
            </w:r>
          </w:p>
        </w:tc>
        <w:tc>
          <w:tcPr>
            <w:tcW w:w="1939" w:type="dxa"/>
            <w:shd w:val="clear" w:color="auto" w:fill="auto"/>
          </w:tcPr>
          <w:p w14:paraId="33D270B5" w14:textId="677ADE39" w:rsidR="006C423D" w:rsidRPr="008911A3" w:rsidRDefault="00D2157B">
            <w:pPr>
              <w:rPr>
                <w:rFonts w:asciiTheme="minorHAnsi" w:eastAsia="Arial" w:hAnsiTheme="minorHAnsi" w:cstheme="minorHAnsi"/>
                <w:sz w:val="22"/>
                <w:szCs w:val="22"/>
              </w:rPr>
            </w:pPr>
            <w:r w:rsidRPr="008911A3">
              <w:rPr>
                <w:rFonts w:asciiTheme="minorHAnsi" w:eastAsia="Arial" w:hAnsiTheme="minorHAnsi" w:cstheme="minorHAnsi"/>
                <w:sz w:val="22"/>
                <w:szCs w:val="22"/>
              </w:rPr>
              <w:t xml:space="preserve">Ferguson </w:t>
            </w:r>
            <w:r w:rsidR="00FA640D" w:rsidRPr="008911A3">
              <w:rPr>
                <w:rFonts w:asciiTheme="minorHAnsi" w:eastAsia="Arial" w:hAnsiTheme="minorHAnsi" w:cstheme="minorHAnsi"/>
                <w:sz w:val="22"/>
                <w:szCs w:val="22"/>
              </w:rPr>
              <w:t>309</w:t>
            </w:r>
          </w:p>
        </w:tc>
        <w:tc>
          <w:tcPr>
            <w:tcW w:w="1788" w:type="dxa"/>
            <w:shd w:val="clear" w:color="auto" w:fill="auto"/>
          </w:tcPr>
          <w:p w14:paraId="2B3A9AFC" w14:textId="77777777" w:rsidR="006C423D" w:rsidRPr="008911A3" w:rsidRDefault="00D2157B">
            <w:pPr>
              <w:jc w:val="center"/>
              <w:rPr>
                <w:rFonts w:asciiTheme="minorHAnsi" w:eastAsia="Arial" w:hAnsiTheme="minorHAnsi" w:cstheme="minorHAnsi"/>
                <w:sz w:val="22"/>
                <w:szCs w:val="22"/>
              </w:rPr>
            </w:pPr>
            <w:r w:rsidRPr="008911A3">
              <w:rPr>
                <w:rFonts w:asciiTheme="minorHAnsi" w:eastAsia="Arial" w:hAnsiTheme="minorHAnsi" w:cstheme="minorHAnsi"/>
                <w:sz w:val="22"/>
                <w:szCs w:val="22"/>
              </w:rPr>
              <w:t>336.334.3924</w:t>
            </w:r>
          </w:p>
        </w:tc>
        <w:tc>
          <w:tcPr>
            <w:tcW w:w="3553" w:type="dxa"/>
            <w:shd w:val="clear" w:color="auto" w:fill="auto"/>
          </w:tcPr>
          <w:p w14:paraId="0258771D" w14:textId="77777777" w:rsidR="006C423D" w:rsidRPr="008911A3" w:rsidRDefault="00D2157B">
            <w:pPr>
              <w:jc w:val="center"/>
              <w:rPr>
                <w:rFonts w:asciiTheme="minorHAnsi" w:eastAsia="Arial" w:hAnsiTheme="minorHAnsi" w:cstheme="minorHAnsi"/>
                <w:sz w:val="22"/>
                <w:szCs w:val="22"/>
              </w:rPr>
            </w:pPr>
            <w:r w:rsidRPr="008911A3">
              <w:rPr>
                <w:rFonts w:asciiTheme="minorHAnsi" w:eastAsia="Arial" w:hAnsiTheme="minorHAnsi" w:cstheme="minorHAnsi"/>
                <w:sz w:val="22"/>
                <w:szCs w:val="22"/>
              </w:rPr>
              <w:t>ktharrin@uncg.edu</w:t>
            </w:r>
          </w:p>
        </w:tc>
      </w:tr>
      <w:tr w:rsidR="006C423D" w:rsidRPr="008911A3" w14:paraId="6BA9751E" w14:textId="77777777">
        <w:tc>
          <w:tcPr>
            <w:tcW w:w="3510" w:type="dxa"/>
            <w:shd w:val="clear" w:color="auto" w:fill="auto"/>
          </w:tcPr>
          <w:p w14:paraId="67F83408" w14:textId="77777777" w:rsidR="006C423D" w:rsidRPr="008911A3" w:rsidRDefault="00D2157B">
            <w:pPr>
              <w:rPr>
                <w:rFonts w:asciiTheme="minorHAnsi" w:eastAsia="Arial" w:hAnsiTheme="minorHAnsi" w:cstheme="minorHAnsi"/>
                <w:sz w:val="22"/>
                <w:szCs w:val="22"/>
              </w:rPr>
            </w:pPr>
            <w:r w:rsidRPr="008911A3">
              <w:rPr>
                <w:rFonts w:asciiTheme="minorHAnsi" w:eastAsia="Arial" w:hAnsiTheme="minorHAnsi" w:cstheme="minorHAnsi"/>
                <w:sz w:val="22"/>
                <w:szCs w:val="22"/>
              </w:rPr>
              <w:t>Melissa May, M.Ed., CCC -SLP</w:t>
            </w:r>
          </w:p>
        </w:tc>
        <w:tc>
          <w:tcPr>
            <w:tcW w:w="1939" w:type="dxa"/>
            <w:shd w:val="clear" w:color="auto" w:fill="auto"/>
          </w:tcPr>
          <w:p w14:paraId="37F0F5D7" w14:textId="77777777" w:rsidR="006C423D" w:rsidRPr="008911A3" w:rsidRDefault="00D2157B">
            <w:pPr>
              <w:rPr>
                <w:rFonts w:asciiTheme="minorHAnsi" w:eastAsia="Arial" w:hAnsiTheme="minorHAnsi" w:cstheme="minorHAnsi"/>
                <w:sz w:val="22"/>
                <w:szCs w:val="22"/>
              </w:rPr>
            </w:pPr>
            <w:r w:rsidRPr="008911A3">
              <w:rPr>
                <w:rFonts w:asciiTheme="minorHAnsi" w:eastAsia="Arial" w:hAnsiTheme="minorHAnsi" w:cstheme="minorHAnsi"/>
                <w:sz w:val="22"/>
                <w:szCs w:val="22"/>
              </w:rPr>
              <w:t>Ferguson 318</w:t>
            </w:r>
          </w:p>
        </w:tc>
        <w:tc>
          <w:tcPr>
            <w:tcW w:w="1788" w:type="dxa"/>
            <w:shd w:val="clear" w:color="auto" w:fill="auto"/>
          </w:tcPr>
          <w:p w14:paraId="32141844" w14:textId="77777777" w:rsidR="006C423D" w:rsidRPr="008911A3" w:rsidRDefault="00D2157B">
            <w:pPr>
              <w:jc w:val="center"/>
              <w:rPr>
                <w:rFonts w:asciiTheme="minorHAnsi" w:eastAsia="Arial" w:hAnsiTheme="minorHAnsi" w:cstheme="minorHAnsi"/>
                <w:sz w:val="22"/>
                <w:szCs w:val="22"/>
              </w:rPr>
            </w:pPr>
            <w:r w:rsidRPr="008911A3">
              <w:rPr>
                <w:rFonts w:asciiTheme="minorHAnsi" w:eastAsia="Arial" w:hAnsiTheme="minorHAnsi" w:cstheme="minorHAnsi"/>
                <w:sz w:val="22"/>
                <w:szCs w:val="22"/>
              </w:rPr>
              <w:t>336.256.1442</w:t>
            </w:r>
          </w:p>
        </w:tc>
        <w:tc>
          <w:tcPr>
            <w:tcW w:w="3553" w:type="dxa"/>
            <w:shd w:val="clear" w:color="auto" w:fill="auto"/>
          </w:tcPr>
          <w:p w14:paraId="47F3B667" w14:textId="77777777" w:rsidR="006C423D" w:rsidRPr="008911A3" w:rsidRDefault="00D2157B">
            <w:pPr>
              <w:jc w:val="center"/>
              <w:rPr>
                <w:rFonts w:asciiTheme="minorHAnsi" w:eastAsia="Arial" w:hAnsiTheme="minorHAnsi" w:cstheme="minorHAnsi"/>
                <w:sz w:val="22"/>
                <w:szCs w:val="22"/>
              </w:rPr>
            </w:pPr>
            <w:r w:rsidRPr="008911A3">
              <w:rPr>
                <w:rFonts w:asciiTheme="minorHAnsi" w:eastAsia="Arial" w:hAnsiTheme="minorHAnsi" w:cstheme="minorHAnsi"/>
                <w:sz w:val="22"/>
                <w:szCs w:val="22"/>
              </w:rPr>
              <w:t>msmay@uncg.edu</w:t>
            </w:r>
          </w:p>
        </w:tc>
      </w:tr>
      <w:tr w:rsidR="006C423D" w:rsidRPr="008911A3" w14:paraId="37196EBE" w14:textId="77777777">
        <w:tc>
          <w:tcPr>
            <w:tcW w:w="3510" w:type="dxa"/>
            <w:shd w:val="clear" w:color="auto" w:fill="auto"/>
          </w:tcPr>
          <w:p w14:paraId="5EFEE8B9" w14:textId="6A670B2F" w:rsidR="006C423D" w:rsidRPr="008911A3" w:rsidRDefault="00FA640D">
            <w:pPr>
              <w:rPr>
                <w:rFonts w:asciiTheme="minorHAnsi" w:eastAsia="Arial" w:hAnsiTheme="minorHAnsi" w:cstheme="minorHAnsi"/>
                <w:sz w:val="22"/>
                <w:szCs w:val="22"/>
              </w:rPr>
            </w:pPr>
            <w:r w:rsidRPr="008911A3">
              <w:rPr>
                <w:rFonts w:asciiTheme="minorHAnsi" w:eastAsia="Arial" w:hAnsiTheme="minorHAnsi" w:cstheme="minorHAnsi"/>
                <w:sz w:val="22"/>
                <w:szCs w:val="22"/>
              </w:rPr>
              <w:t>Joya Robertson</w:t>
            </w:r>
            <w:r w:rsidR="00D2157B" w:rsidRPr="008911A3">
              <w:rPr>
                <w:rFonts w:asciiTheme="minorHAnsi" w:eastAsia="Arial" w:hAnsiTheme="minorHAnsi" w:cstheme="minorHAnsi"/>
                <w:sz w:val="22"/>
                <w:szCs w:val="22"/>
              </w:rPr>
              <w:t>, M.A., CCC-SLP</w:t>
            </w:r>
          </w:p>
        </w:tc>
        <w:tc>
          <w:tcPr>
            <w:tcW w:w="1939" w:type="dxa"/>
            <w:shd w:val="clear" w:color="auto" w:fill="auto"/>
          </w:tcPr>
          <w:p w14:paraId="7432DF8A" w14:textId="742BD9EF" w:rsidR="006C423D" w:rsidRPr="008911A3" w:rsidRDefault="00D2157B">
            <w:pPr>
              <w:rPr>
                <w:rFonts w:asciiTheme="minorHAnsi" w:eastAsia="Arial" w:hAnsiTheme="minorHAnsi" w:cstheme="minorHAnsi"/>
                <w:sz w:val="22"/>
                <w:szCs w:val="22"/>
              </w:rPr>
            </w:pPr>
            <w:r w:rsidRPr="008911A3">
              <w:rPr>
                <w:rFonts w:asciiTheme="minorHAnsi" w:eastAsia="Arial" w:hAnsiTheme="minorHAnsi" w:cstheme="minorHAnsi"/>
                <w:sz w:val="22"/>
                <w:szCs w:val="22"/>
              </w:rPr>
              <w:t>Ferguson 3</w:t>
            </w:r>
            <w:r w:rsidR="00FA640D" w:rsidRPr="008911A3">
              <w:rPr>
                <w:rFonts w:asciiTheme="minorHAnsi" w:eastAsia="Arial" w:hAnsiTheme="minorHAnsi" w:cstheme="minorHAnsi"/>
                <w:sz w:val="22"/>
                <w:szCs w:val="22"/>
              </w:rPr>
              <w:t>44</w:t>
            </w:r>
          </w:p>
        </w:tc>
        <w:tc>
          <w:tcPr>
            <w:tcW w:w="1788" w:type="dxa"/>
            <w:shd w:val="clear" w:color="auto" w:fill="auto"/>
          </w:tcPr>
          <w:p w14:paraId="5EB6A545" w14:textId="77777777" w:rsidR="006C423D" w:rsidRPr="008911A3" w:rsidRDefault="00D2157B">
            <w:pPr>
              <w:jc w:val="center"/>
              <w:rPr>
                <w:rFonts w:asciiTheme="minorHAnsi" w:eastAsia="Arial" w:hAnsiTheme="minorHAnsi" w:cstheme="minorHAnsi"/>
                <w:sz w:val="22"/>
                <w:szCs w:val="22"/>
              </w:rPr>
            </w:pPr>
            <w:r w:rsidRPr="008911A3">
              <w:rPr>
                <w:rFonts w:asciiTheme="minorHAnsi" w:eastAsia="Arial" w:hAnsiTheme="minorHAnsi" w:cstheme="minorHAnsi"/>
                <w:sz w:val="22"/>
                <w:szCs w:val="22"/>
              </w:rPr>
              <w:t>336.256.1442</w:t>
            </w:r>
          </w:p>
        </w:tc>
        <w:tc>
          <w:tcPr>
            <w:tcW w:w="3553" w:type="dxa"/>
            <w:shd w:val="clear" w:color="auto" w:fill="auto"/>
          </w:tcPr>
          <w:p w14:paraId="1FEF36E3" w14:textId="1BD438A3" w:rsidR="006C423D" w:rsidRPr="008911A3" w:rsidRDefault="00FA640D">
            <w:pPr>
              <w:jc w:val="center"/>
              <w:rPr>
                <w:rFonts w:asciiTheme="minorHAnsi" w:eastAsia="Arial" w:hAnsiTheme="minorHAnsi" w:cstheme="minorHAnsi"/>
                <w:sz w:val="22"/>
                <w:szCs w:val="22"/>
              </w:rPr>
            </w:pPr>
            <w:r w:rsidRPr="008911A3">
              <w:rPr>
                <w:rFonts w:asciiTheme="minorHAnsi" w:eastAsia="Arial" w:hAnsiTheme="minorHAnsi" w:cstheme="minorHAnsi"/>
                <w:sz w:val="22"/>
                <w:szCs w:val="22"/>
              </w:rPr>
              <w:t>jcander2@uncg.edu</w:t>
            </w:r>
          </w:p>
        </w:tc>
      </w:tr>
      <w:tr w:rsidR="006C423D" w:rsidRPr="008911A3" w14:paraId="7929AFE7" w14:textId="77777777">
        <w:tc>
          <w:tcPr>
            <w:tcW w:w="3510" w:type="dxa"/>
            <w:shd w:val="clear" w:color="auto" w:fill="auto"/>
          </w:tcPr>
          <w:p w14:paraId="65BA456A" w14:textId="77777777" w:rsidR="006C423D" w:rsidRPr="008911A3" w:rsidRDefault="00D2157B">
            <w:pPr>
              <w:rPr>
                <w:rFonts w:asciiTheme="minorHAnsi" w:eastAsia="Arial" w:hAnsiTheme="minorHAnsi" w:cstheme="minorHAnsi"/>
                <w:sz w:val="22"/>
                <w:szCs w:val="22"/>
              </w:rPr>
            </w:pPr>
            <w:r w:rsidRPr="008911A3">
              <w:rPr>
                <w:rFonts w:asciiTheme="minorHAnsi" w:eastAsia="Arial" w:hAnsiTheme="minorHAnsi" w:cstheme="minorHAnsi"/>
                <w:sz w:val="22"/>
                <w:szCs w:val="22"/>
              </w:rPr>
              <w:t>Karen Nix, M.S., CCC-SLP</w:t>
            </w:r>
          </w:p>
          <w:p w14:paraId="3605DDE8" w14:textId="77777777" w:rsidR="006C423D" w:rsidRPr="008911A3" w:rsidRDefault="00D2157B">
            <w:pPr>
              <w:rPr>
                <w:rFonts w:asciiTheme="minorHAnsi" w:eastAsia="Arial" w:hAnsiTheme="minorHAnsi" w:cstheme="minorHAnsi"/>
                <w:sz w:val="20"/>
                <w:szCs w:val="20"/>
              </w:rPr>
            </w:pPr>
            <w:proofErr w:type="spellStart"/>
            <w:r w:rsidRPr="008911A3">
              <w:rPr>
                <w:rFonts w:asciiTheme="minorHAnsi" w:eastAsia="Arial" w:hAnsiTheme="minorHAnsi" w:cstheme="minorHAnsi"/>
                <w:sz w:val="20"/>
                <w:szCs w:val="20"/>
              </w:rPr>
              <w:t>Simucase</w:t>
            </w:r>
            <w:proofErr w:type="spellEnd"/>
            <w:r w:rsidRPr="008911A3">
              <w:rPr>
                <w:rFonts w:asciiTheme="minorHAnsi" w:eastAsia="Arial" w:hAnsiTheme="minorHAnsi" w:cstheme="minorHAnsi"/>
                <w:sz w:val="20"/>
                <w:szCs w:val="20"/>
              </w:rPr>
              <w:t xml:space="preserve"> Supervisor</w:t>
            </w:r>
          </w:p>
        </w:tc>
        <w:tc>
          <w:tcPr>
            <w:tcW w:w="1939" w:type="dxa"/>
            <w:shd w:val="clear" w:color="auto" w:fill="auto"/>
          </w:tcPr>
          <w:p w14:paraId="1A1EE46D" w14:textId="77777777" w:rsidR="006C423D" w:rsidRPr="008911A3" w:rsidRDefault="00D2157B">
            <w:pPr>
              <w:rPr>
                <w:rFonts w:asciiTheme="minorHAnsi" w:eastAsia="Arial" w:hAnsiTheme="minorHAnsi" w:cstheme="minorHAnsi"/>
                <w:sz w:val="22"/>
                <w:szCs w:val="22"/>
              </w:rPr>
            </w:pPr>
            <w:r w:rsidRPr="008911A3">
              <w:rPr>
                <w:rFonts w:asciiTheme="minorHAnsi" w:eastAsia="Arial" w:hAnsiTheme="minorHAnsi" w:cstheme="minorHAnsi"/>
                <w:sz w:val="22"/>
                <w:szCs w:val="22"/>
              </w:rPr>
              <w:t xml:space="preserve">Ferguson 326 </w:t>
            </w:r>
          </w:p>
        </w:tc>
        <w:tc>
          <w:tcPr>
            <w:tcW w:w="1788" w:type="dxa"/>
            <w:shd w:val="clear" w:color="auto" w:fill="auto"/>
          </w:tcPr>
          <w:p w14:paraId="2E2DE697" w14:textId="77777777" w:rsidR="006C423D" w:rsidRPr="008911A3" w:rsidRDefault="00D2157B">
            <w:pPr>
              <w:jc w:val="center"/>
              <w:rPr>
                <w:rFonts w:asciiTheme="minorHAnsi" w:eastAsia="Arial" w:hAnsiTheme="minorHAnsi" w:cstheme="minorHAnsi"/>
                <w:sz w:val="22"/>
                <w:szCs w:val="22"/>
              </w:rPr>
            </w:pPr>
            <w:r w:rsidRPr="008911A3">
              <w:rPr>
                <w:rFonts w:asciiTheme="minorHAnsi" w:eastAsia="Arial" w:hAnsiTheme="minorHAnsi" w:cstheme="minorHAnsi"/>
                <w:sz w:val="22"/>
                <w:szCs w:val="22"/>
              </w:rPr>
              <w:t>870.230.3460</w:t>
            </w:r>
          </w:p>
        </w:tc>
        <w:tc>
          <w:tcPr>
            <w:tcW w:w="3553" w:type="dxa"/>
            <w:shd w:val="clear" w:color="auto" w:fill="auto"/>
          </w:tcPr>
          <w:p w14:paraId="31F40327" w14:textId="77777777" w:rsidR="006C423D" w:rsidRPr="008911A3" w:rsidRDefault="00D2157B">
            <w:pPr>
              <w:jc w:val="center"/>
              <w:rPr>
                <w:rFonts w:asciiTheme="minorHAnsi" w:eastAsia="Arial" w:hAnsiTheme="minorHAnsi" w:cstheme="minorHAnsi"/>
                <w:sz w:val="22"/>
                <w:szCs w:val="22"/>
              </w:rPr>
            </w:pPr>
            <w:r w:rsidRPr="008911A3">
              <w:rPr>
                <w:rFonts w:asciiTheme="minorHAnsi" w:eastAsia="Arial" w:hAnsiTheme="minorHAnsi" w:cstheme="minorHAnsi"/>
                <w:sz w:val="22"/>
                <w:szCs w:val="22"/>
              </w:rPr>
              <w:t>klnix@uncg.edu</w:t>
            </w:r>
          </w:p>
        </w:tc>
      </w:tr>
    </w:tbl>
    <w:p w14:paraId="4F4E2EB9" w14:textId="77777777" w:rsidR="006C423D" w:rsidRPr="008911A3" w:rsidRDefault="006C423D">
      <w:pPr>
        <w:rPr>
          <w:rFonts w:asciiTheme="minorHAnsi" w:eastAsia="Arial" w:hAnsiTheme="minorHAnsi" w:cstheme="minorHAnsi"/>
          <w:b/>
          <w:sz w:val="22"/>
          <w:szCs w:val="22"/>
        </w:rPr>
      </w:pPr>
    </w:p>
    <w:p w14:paraId="05634827" w14:textId="77777777" w:rsidR="006C423D" w:rsidRPr="008911A3" w:rsidRDefault="00D2157B">
      <w:pPr>
        <w:spacing w:before="240"/>
        <w:jc w:val="both"/>
        <w:rPr>
          <w:rFonts w:asciiTheme="minorHAnsi" w:eastAsia="Arial" w:hAnsiTheme="minorHAnsi" w:cstheme="minorHAnsi"/>
          <w:b/>
          <w:sz w:val="22"/>
          <w:szCs w:val="22"/>
          <w:u w:val="single"/>
        </w:rPr>
      </w:pPr>
      <w:r w:rsidRPr="008911A3">
        <w:rPr>
          <w:rFonts w:asciiTheme="minorHAnsi" w:eastAsia="Arial" w:hAnsiTheme="minorHAnsi" w:cstheme="minorHAnsi"/>
          <w:b/>
          <w:sz w:val="22"/>
          <w:szCs w:val="22"/>
          <w:u w:val="single"/>
        </w:rPr>
        <w:t>Clinical Teaching Teams</w:t>
      </w:r>
      <w:r w:rsidRPr="008911A3">
        <w:rPr>
          <w:rFonts w:asciiTheme="minorHAnsi" w:eastAsia="Arial" w:hAnsiTheme="minorHAnsi" w:cstheme="minorHAnsi"/>
          <w:b/>
          <w:sz w:val="22"/>
          <w:szCs w:val="22"/>
        </w:rPr>
        <w:tab/>
      </w:r>
      <w:r w:rsidRPr="008911A3">
        <w:rPr>
          <w:rFonts w:asciiTheme="minorHAnsi" w:eastAsia="Arial" w:hAnsiTheme="minorHAnsi" w:cstheme="minorHAnsi"/>
          <w:b/>
          <w:sz w:val="22"/>
          <w:szCs w:val="22"/>
        </w:rPr>
        <w:tab/>
      </w:r>
      <w:r w:rsidRPr="008911A3">
        <w:rPr>
          <w:rFonts w:asciiTheme="minorHAnsi" w:eastAsia="Arial" w:hAnsiTheme="minorHAnsi" w:cstheme="minorHAnsi"/>
          <w:b/>
          <w:sz w:val="22"/>
          <w:szCs w:val="22"/>
        </w:rPr>
        <w:tab/>
      </w:r>
      <w:r w:rsidRPr="008911A3">
        <w:rPr>
          <w:rFonts w:asciiTheme="minorHAnsi" w:eastAsia="Arial" w:hAnsiTheme="minorHAnsi" w:cstheme="minorHAnsi"/>
          <w:b/>
          <w:sz w:val="22"/>
          <w:szCs w:val="22"/>
        </w:rPr>
        <w:tab/>
      </w:r>
      <w:r w:rsidRPr="008911A3">
        <w:rPr>
          <w:rFonts w:asciiTheme="minorHAnsi" w:eastAsia="Arial" w:hAnsiTheme="minorHAnsi" w:cstheme="minorHAnsi"/>
          <w:b/>
          <w:sz w:val="22"/>
          <w:szCs w:val="22"/>
        </w:rPr>
        <w:tab/>
      </w:r>
      <w:r w:rsidRPr="008911A3">
        <w:rPr>
          <w:rFonts w:asciiTheme="minorHAnsi" w:eastAsia="Arial" w:hAnsiTheme="minorHAnsi" w:cstheme="minorHAnsi"/>
          <w:b/>
          <w:sz w:val="22"/>
          <w:szCs w:val="22"/>
          <w:u w:val="single"/>
        </w:rPr>
        <w:t>Location</w:t>
      </w:r>
    </w:p>
    <w:p w14:paraId="4CD3A495" w14:textId="77777777" w:rsidR="006C423D" w:rsidRPr="008911A3" w:rsidRDefault="00D2157B">
      <w:pPr>
        <w:spacing w:before="240"/>
        <w:jc w:val="both"/>
        <w:rPr>
          <w:rFonts w:asciiTheme="minorHAnsi" w:eastAsia="Arial" w:hAnsiTheme="minorHAnsi" w:cstheme="minorHAnsi"/>
          <w:sz w:val="22"/>
          <w:szCs w:val="22"/>
        </w:rPr>
      </w:pPr>
      <w:proofErr w:type="spellStart"/>
      <w:r w:rsidRPr="008911A3">
        <w:rPr>
          <w:rFonts w:asciiTheme="minorHAnsi" w:eastAsia="Arial" w:hAnsiTheme="minorHAnsi" w:cstheme="minorHAnsi"/>
          <w:sz w:val="22"/>
          <w:szCs w:val="22"/>
        </w:rPr>
        <w:t>Crutchley’s</w:t>
      </w:r>
      <w:proofErr w:type="spellEnd"/>
      <w:r w:rsidRPr="008911A3">
        <w:rPr>
          <w:rFonts w:asciiTheme="minorHAnsi" w:eastAsia="Arial" w:hAnsiTheme="minorHAnsi" w:cstheme="minorHAnsi"/>
          <w:sz w:val="22"/>
          <w:szCs w:val="22"/>
        </w:rPr>
        <w:t xml:space="preserve"> Team</w:t>
      </w:r>
      <w:r w:rsidRPr="008911A3">
        <w:rPr>
          <w:rFonts w:asciiTheme="minorHAnsi" w:eastAsia="Arial" w:hAnsiTheme="minorHAnsi" w:cstheme="minorHAnsi"/>
          <w:sz w:val="22"/>
          <w:szCs w:val="22"/>
        </w:rPr>
        <w:tab/>
      </w:r>
      <w:r w:rsidRPr="008911A3">
        <w:rPr>
          <w:rFonts w:asciiTheme="minorHAnsi" w:eastAsia="Arial" w:hAnsiTheme="minorHAnsi" w:cstheme="minorHAnsi"/>
          <w:sz w:val="22"/>
          <w:szCs w:val="22"/>
        </w:rPr>
        <w:tab/>
      </w:r>
      <w:r w:rsidRPr="008911A3">
        <w:rPr>
          <w:rFonts w:asciiTheme="minorHAnsi" w:eastAsia="Arial" w:hAnsiTheme="minorHAnsi" w:cstheme="minorHAnsi"/>
          <w:sz w:val="22"/>
          <w:szCs w:val="22"/>
        </w:rPr>
        <w:tab/>
      </w:r>
      <w:r w:rsidRPr="008911A3">
        <w:rPr>
          <w:rFonts w:asciiTheme="minorHAnsi" w:eastAsia="Arial" w:hAnsiTheme="minorHAnsi" w:cstheme="minorHAnsi"/>
          <w:sz w:val="22"/>
          <w:szCs w:val="22"/>
        </w:rPr>
        <w:tab/>
      </w:r>
      <w:r w:rsidRPr="008911A3">
        <w:rPr>
          <w:rFonts w:asciiTheme="minorHAnsi" w:eastAsia="Arial" w:hAnsiTheme="minorHAnsi" w:cstheme="minorHAnsi"/>
          <w:sz w:val="22"/>
          <w:szCs w:val="22"/>
        </w:rPr>
        <w:tab/>
      </w:r>
      <w:r w:rsidRPr="008911A3">
        <w:rPr>
          <w:rFonts w:asciiTheme="minorHAnsi" w:eastAsia="Arial" w:hAnsiTheme="minorHAnsi" w:cstheme="minorHAnsi"/>
          <w:sz w:val="22"/>
          <w:szCs w:val="22"/>
        </w:rPr>
        <w:tab/>
        <w:t>Ferguson 341</w:t>
      </w:r>
    </w:p>
    <w:p w14:paraId="6E5DCC9B" w14:textId="080F06D7" w:rsidR="006C423D" w:rsidRPr="008911A3" w:rsidRDefault="00D2157B">
      <w:pPr>
        <w:spacing w:before="240"/>
        <w:jc w:val="both"/>
        <w:rPr>
          <w:rFonts w:asciiTheme="minorHAnsi" w:eastAsia="Arial" w:hAnsiTheme="minorHAnsi" w:cstheme="minorHAnsi"/>
          <w:sz w:val="22"/>
          <w:szCs w:val="22"/>
        </w:rPr>
      </w:pPr>
      <w:r w:rsidRPr="008911A3">
        <w:rPr>
          <w:rFonts w:asciiTheme="minorHAnsi" w:eastAsia="Arial" w:hAnsiTheme="minorHAnsi" w:cstheme="minorHAnsi"/>
          <w:sz w:val="22"/>
          <w:szCs w:val="22"/>
        </w:rPr>
        <w:t>Flynn’s Team</w:t>
      </w:r>
      <w:r w:rsidRPr="008911A3">
        <w:rPr>
          <w:rFonts w:asciiTheme="minorHAnsi" w:eastAsia="Arial" w:hAnsiTheme="minorHAnsi" w:cstheme="minorHAnsi"/>
          <w:sz w:val="22"/>
          <w:szCs w:val="22"/>
        </w:rPr>
        <w:tab/>
      </w:r>
      <w:r w:rsidRPr="008911A3">
        <w:rPr>
          <w:rFonts w:asciiTheme="minorHAnsi" w:eastAsia="Arial" w:hAnsiTheme="minorHAnsi" w:cstheme="minorHAnsi"/>
          <w:sz w:val="22"/>
          <w:szCs w:val="22"/>
        </w:rPr>
        <w:tab/>
      </w:r>
      <w:r w:rsidRPr="008911A3">
        <w:rPr>
          <w:rFonts w:asciiTheme="minorHAnsi" w:eastAsia="Arial" w:hAnsiTheme="minorHAnsi" w:cstheme="minorHAnsi"/>
          <w:sz w:val="22"/>
          <w:szCs w:val="22"/>
        </w:rPr>
        <w:tab/>
      </w:r>
      <w:r w:rsidRPr="008911A3">
        <w:rPr>
          <w:rFonts w:asciiTheme="minorHAnsi" w:eastAsia="Arial" w:hAnsiTheme="minorHAnsi" w:cstheme="minorHAnsi"/>
          <w:sz w:val="22"/>
          <w:szCs w:val="22"/>
        </w:rPr>
        <w:tab/>
      </w:r>
      <w:r w:rsidRPr="008911A3">
        <w:rPr>
          <w:rFonts w:asciiTheme="minorHAnsi" w:eastAsia="Arial" w:hAnsiTheme="minorHAnsi" w:cstheme="minorHAnsi"/>
          <w:sz w:val="22"/>
          <w:szCs w:val="22"/>
        </w:rPr>
        <w:tab/>
      </w:r>
      <w:r w:rsidRPr="008911A3">
        <w:rPr>
          <w:rFonts w:asciiTheme="minorHAnsi" w:eastAsia="Arial" w:hAnsiTheme="minorHAnsi" w:cstheme="minorHAnsi"/>
          <w:sz w:val="22"/>
          <w:szCs w:val="22"/>
        </w:rPr>
        <w:tab/>
      </w:r>
      <w:r w:rsidRPr="008911A3">
        <w:rPr>
          <w:rFonts w:asciiTheme="minorHAnsi" w:eastAsia="Arial" w:hAnsiTheme="minorHAnsi" w:cstheme="minorHAnsi"/>
          <w:sz w:val="22"/>
          <w:szCs w:val="22"/>
        </w:rPr>
        <w:tab/>
        <w:t>Ferguson 3</w:t>
      </w:r>
      <w:r w:rsidR="00FA640D" w:rsidRPr="008911A3">
        <w:rPr>
          <w:rFonts w:asciiTheme="minorHAnsi" w:eastAsia="Arial" w:hAnsiTheme="minorHAnsi" w:cstheme="minorHAnsi"/>
          <w:sz w:val="22"/>
          <w:szCs w:val="22"/>
        </w:rPr>
        <w:t>12 &amp; 304 later in the semester</w:t>
      </w:r>
    </w:p>
    <w:p w14:paraId="1F7F4667" w14:textId="1F5612AD" w:rsidR="006C423D" w:rsidRPr="008911A3" w:rsidRDefault="00D2157B">
      <w:pPr>
        <w:spacing w:before="240"/>
        <w:jc w:val="both"/>
        <w:rPr>
          <w:rFonts w:asciiTheme="minorHAnsi" w:eastAsia="Arial" w:hAnsiTheme="minorHAnsi" w:cstheme="minorHAnsi"/>
          <w:sz w:val="22"/>
          <w:szCs w:val="22"/>
        </w:rPr>
      </w:pPr>
      <w:r w:rsidRPr="008911A3">
        <w:rPr>
          <w:rFonts w:asciiTheme="minorHAnsi" w:eastAsia="Arial" w:hAnsiTheme="minorHAnsi" w:cstheme="minorHAnsi"/>
          <w:sz w:val="22"/>
          <w:szCs w:val="22"/>
        </w:rPr>
        <w:t>Harrington’s Team</w:t>
      </w:r>
      <w:r w:rsidRPr="008911A3">
        <w:rPr>
          <w:rFonts w:asciiTheme="minorHAnsi" w:eastAsia="Arial" w:hAnsiTheme="minorHAnsi" w:cstheme="minorHAnsi"/>
          <w:sz w:val="22"/>
          <w:szCs w:val="22"/>
        </w:rPr>
        <w:tab/>
      </w:r>
      <w:r w:rsidRPr="008911A3">
        <w:rPr>
          <w:rFonts w:asciiTheme="minorHAnsi" w:eastAsia="Arial" w:hAnsiTheme="minorHAnsi" w:cstheme="minorHAnsi"/>
          <w:sz w:val="22"/>
          <w:szCs w:val="22"/>
        </w:rPr>
        <w:tab/>
      </w:r>
      <w:r w:rsidRPr="008911A3">
        <w:rPr>
          <w:rFonts w:asciiTheme="minorHAnsi" w:eastAsia="Arial" w:hAnsiTheme="minorHAnsi" w:cstheme="minorHAnsi"/>
          <w:sz w:val="22"/>
          <w:szCs w:val="22"/>
        </w:rPr>
        <w:tab/>
      </w:r>
      <w:r w:rsidRPr="008911A3">
        <w:rPr>
          <w:rFonts w:asciiTheme="minorHAnsi" w:eastAsia="Arial" w:hAnsiTheme="minorHAnsi" w:cstheme="minorHAnsi"/>
          <w:sz w:val="22"/>
          <w:szCs w:val="22"/>
        </w:rPr>
        <w:tab/>
      </w:r>
      <w:r w:rsidRPr="008911A3">
        <w:rPr>
          <w:rFonts w:asciiTheme="minorHAnsi" w:eastAsia="Arial" w:hAnsiTheme="minorHAnsi" w:cstheme="minorHAnsi"/>
          <w:sz w:val="22"/>
          <w:szCs w:val="22"/>
        </w:rPr>
        <w:tab/>
      </w:r>
      <w:r w:rsidRPr="008911A3">
        <w:rPr>
          <w:rFonts w:asciiTheme="minorHAnsi" w:eastAsia="Arial" w:hAnsiTheme="minorHAnsi" w:cstheme="minorHAnsi"/>
          <w:sz w:val="22"/>
          <w:szCs w:val="22"/>
        </w:rPr>
        <w:tab/>
        <w:t>Ferguson 3</w:t>
      </w:r>
      <w:r w:rsidR="00FA640D" w:rsidRPr="008911A3">
        <w:rPr>
          <w:rFonts w:asciiTheme="minorHAnsi" w:eastAsia="Arial" w:hAnsiTheme="minorHAnsi" w:cstheme="minorHAnsi"/>
          <w:sz w:val="22"/>
          <w:szCs w:val="22"/>
        </w:rPr>
        <w:t>04 &amp; 312 later in the semester</w:t>
      </w:r>
    </w:p>
    <w:p w14:paraId="70BCAD10" w14:textId="77777777" w:rsidR="006C423D" w:rsidRPr="008911A3" w:rsidRDefault="00D2157B">
      <w:pPr>
        <w:spacing w:before="240"/>
        <w:jc w:val="both"/>
        <w:rPr>
          <w:rFonts w:asciiTheme="minorHAnsi" w:eastAsia="Arial" w:hAnsiTheme="minorHAnsi" w:cstheme="minorHAnsi"/>
          <w:sz w:val="22"/>
          <w:szCs w:val="22"/>
        </w:rPr>
      </w:pPr>
      <w:r w:rsidRPr="008911A3">
        <w:rPr>
          <w:rFonts w:asciiTheme="minorHAnsi" w:eastAsia="Arial" w:hAnsiTheme="minorHAnsi" w:cstheme="minorHAnsi"/>
          <w:sz w:val="22"/>
          <w:szCs w:val="22"/>
        </w:rPr>
        <w:t>McDonald’s Team</w:t>
      </w:r>
      <w:r w:rsidRPr="008911A3">
        <w:rPr>
          <w:rFonts w:asciiTheme="minorHAnsi" w:eastAsia="Arial" w:hAnsiTheme="minorHAnsi" w:cstheme="minorHAnsi"/>
          <w:sz w:val="22"/>
          <w:szCs w:val="22"/>
        </w:rPr>
        <w:tab/>
      </w:r>
      <w:r w:rsidRPr="008911A3">
        <w:rPr>
          <w:rFonts w:asciiTheme="minorHAnsi" w:eastAsia="Arial" w:hAnsiTheme="minorHAnsi" w:cstheme="minorHAnsi"/>
          <w:sz w:val="22"/>
          <w:szCs w:val="22"/>
        </w:rPr>
        <w:tab/>
      </w:r>
      <w:r w:rsidRPr="008911A3">
        <w:rPr>
          <w:rFonts w:asciiTheme="minorHAnsi" w:eastAsia="Arial" w:hAnsiTheme="minorHAnsi" w:cstheme="minorHAnsi"/>
          <w:sz w:val="22"/>
          <w:szCs w:val="22"/>
        </w:rPr>
        <w:tab/>
      </w:r>
      <w:r w:rsidRPr="008911A3">
        <w:rPr>
          <w:rFonts w:asciiTheme="minorHAnsi" w:eastAsia="Arial" w:hAnsiTheme="minorHAnsi" w:cstheme="minorHAnsi"/>
          <w:sz w:val="22"/>
          <w:szCs w:val="22"/>
        </w:rPr>
        <w:tab/>
      </w:r>
      <w:r w:rsidRPr="008911A3">
        <w:rPr>
          <w:rFonts w:asciiTheme="minorHAnsi" w:eastAsia="Arial" w:hAnsiTheme="minorHAnsi" w:cstheme="minorHAnsi"/>
          <w:sz w:val="22"/>
          <w:szCs w:val="22"/>
        </w:rPr>
        <w:tab/>
      </w:r>
      <w:r w:rsidRPr="008911A3">
        <w:rPr>
          <w:rFonts w:asciiTheme="minorHAnsi" w:eastAsia="Arial" w:hAnsiTheme="minorHAnsi" w:cstheme="minorHAnsi"/>
          <w:sz w:val="22"/>
          <w:szCs w:val="22"/>
        </w:rPr>
        <w:tab/>
        <w:t>Ferguson 327</w:t>
      </w:r>
    </w:p>
    <w:p w14:paraId="1148423D" w14:textId="7DF07123" w:rsidR="006C423D" w:rsidRPr="008911A3" w:rsidRDefault="00FA640D">
      <w:pPr>
        <w:spacing w:before="240"/>
        <w:jc w:val="both"/>
        <w:rPr>
          <w:rFonts w:asciiTheme="minorHAnsi" w:eastAsia="Arial" w:hAnsiTheme="minorHAnsi" w:cstheme="minorHAnsi"/>
          <w:sz w:val="22"/>
          <w:szCs w:val="22"/>
        </w:rPr>
      </w:pPr>
      <w:proofErr w:type="spellStart"/>
      <w:r w:rsidRPr="008911A3">
        <w:rPr>
          <w:rFonts w:asciiTheme="minorHAnsi" w:eastAsia="Arial" w:hAnsiTheme="minorHAnsi" w:cstheme="minorHAnsi"/>
          <w:sz w:val="22"/>
          <w:szCs w:val="22"/>
        </w:rPr>
        <w:t>Hamuka’s</w:t>
      </w:r>
      <w:proofErr w:type="spellEnd"/>
      <w:r w:rsidR="00D2157B" w:rsidRPr="008911A3">
        <w:rPr>
          <w:rFonts w:asciiTheme="minorHAnsi" w:eastAsia="Arial" w:hAnsiTheme="minorHAnsi" w:cstheme="minorHAnsi"/>
          <w:sz w:val="22"/>
          <w:szCs w:val="22"/>
        </w:rPr>
        <w:t xml:space="preserve"> Team</w:t>
      </w:r>
      <w:r w:rsidR="00D2157B" w:rsidRPr="008911A3">
        <w:rPr>
          <w:rFonts w:asciiTheme="minorHAnsi" w:eastAsia="Arial" w:hAnsiTheme="minorHAnsi" w:cstheme="minorHAnsi"/>
          <w:sz w:val="22"/>
          <w:szCs w:val="22"/>
        </w:rPr>
        <w:tab/>
      </w:r>
      <w:r w:rsidR="00D2157B" w:rsidRPr="008911A3">
        <w:rPr>
          <w:rFonts w:asciiTheme="minorHAnsi" w:eastAsia="Arial" w:hAnsiTheme="minorHAnsi" w:cstheme="minorHAnsi"/>
          <w:sz w:val="22"/>
          <w:szCs w:val="22"/>
        </w:rPr>
        <w:tab/>
      </w:r>
      <w:r w:rsidR="00D2157B" w:rsidRPr="008911A3">
        <w:rPr>
          <w:rFonts w:asciiTheme="minorHAnsi" w:eastAsia="Arial" w:hAnsiTheme="minorHAnsi" w:cstheme="minorHAnsi"/>
          <w:sz w:val="22"/>
          <w:szCs w:val="22"/>
        </w:rPr>
        <w:tab/>
      </w:r>
      <w:r w:rsidR="00D2157B" w:rsidRPr="008911A3">
        <w:rPr>
          <w:rFonts w:asciiTheme="minorHAnsi" w:eastAsia="Arial" w:hAnsiTheme="minorHAnsi" w:cstheme="minorHAnsi"/>
          <w:sz w:val="22"/>
          <w:szCs w:val="22"/>
        </w:rPr>
        <w:tab/>
      </w:r>
      <w:r w:rsidR="00D2157B" w:rsidRPr="008911A3">
        <w:rPr>
          <w:rFonts w:asciiTheme="minorHAnsi" w:eastAsia="Arial" w:hAnsiTheme="minorHAnsi" w:cstheme="minorHAnsi"/>
          <w:sz w:val="22"/>
          <w:szCs w:val="22"/>
        </w:rPr>
        <w:tab/>
      </w:r>
      <w:r w:rsidR="00D2157B" w:rsidRPr="008911A3">
        <w:rPr>
          <w:rFonts w:asciiTheme="minorHAnsi" w:eastAsia="Arial" w:hAnsiTheme="minorHAnsi" w:cstheme="minorHAnsi"/>
          <w:sz w:val="22"/>
          <w:szCs w:val="22"/>
        </w:rPr>
        <w:tab/>
      </w:r>
      <w:r w:rsidR="008911A3">
        <w:rPr>
          <w:rFonts w:asciiTheme="minorHAnsi" w:eastAsia="Arial" w:hAnsiTheme="minorHAnsi" w:cstheme="minorHAnsi"/>
          <w:sz w:val="22"/>
          <w:szCs w:val="22"/>
        </w:rPr>
        <w:tab/>
      </w:r>
      <w:r w:rsidR="00D2157B" w:rsidRPr="008911A3">
        <w:rPr>
          <w:rFonts w:asciiTheme="minorHAnsi" w:eastAsia="Arial" w:hAnsiTheme="minorHAnsi" w:cstheme="minorHAnsi"/>
          <w:sz w:val="22"/>
          <w:szCs w:val="22"/>
        </w:rPr>
        <w:t>Ferguson 3</w:t>
      </w:r>
      <w:r w:rsidRPr="008911A3">
        <w:rPr>
          <w:rFonts w:asciiTheme="minorHAnsi" w:eastAsia="Arial" w:hAnsiTheme="minorHAnsi" w:cstheme="minorHAnsi"/>
          <w:sz w:val="22"/>
          <w:szCs w:val="22"/>
        </w:rPr>
        <w:t>04 &amp; 315 later in the semester</w:t>
      </w:r>
    </w:p>
    <w:p w14:paraId="5BE9840E" w14:textId="5B856B14" w:rsidR="006C423D" w:rsidRDefault="00D2157B">
      <w:pPr>
        <w:spacing w:before="240"/>
        <w:jc w:val="both"/>
        <w:rPr>
          <w:rFonts w:asciiTheme="minorHAnsi" w:eastAsia="Arial" w:hAnsiTheme="minorHAnsi" w:cstheme="minorHAnsi"/>
          <w:sz w:val="22"/>
          <w:szCs w:val="22"/>
        </w:rPr>
      </w:pPr>
      <w:r w:rsidRPr="008911A3">
        <w:rPr>
          <w:rFonts w:asciiTheme="minorHAnsi" w:eastAsia="Arial" w:hAnsiTheme="minorHAnsi" w:cstheme="minorHAnsi"/>
          <w:sz w:val="22"/>
          <w:szCs w:val="22"/>
        </w:rPr>
        <w:t xml:space="preserve">May, </w:t>
      </w:r>
      <w:r w:rsidR="00FA640D" w:rsidRPr="008911A3">
        <w:rPr>
          <w:rFonts w:asciiTheme="minorHAnsi" w:eastAsia="Arial" w:hAnsiTheme="minorHAnsi" w:cstheme="minorHAnsi"/>
          <w:sz w:val="22"/>
          <w:szCs w:val="22"/>
        </w:rPr>
        <w:t>Robertson</w:t>
      </w:r>
      <w:r w:rsidRPr="008911A3">
        <w:rPr>
          <w:rFonts w:asciiTheme="minorHAnsi" w:eastAsia="Arial" w:hAnsiTheme="minorHAnsi" w:cstheme="minorHAnsi"/>
          <w:sz w:val="22"/>
          <w:szCs w:val="22"/>
        </w:rPr>
        <w:t xml:space="preserve"> and </w:t>
      </w:r>
      <w:proofErr w:type="spellStart"/>
      <w:r w:rsidRPr="008911A3">
        <w:rPr>
          <w:rFonts w:asciiTheme="minorHAnsi" w:eastAsia="Arial" w:hAnsiTheme="minorHAnsi" w:cstheme="minorHAnsi"/>
          <w:sz w:val="22"/>
          <w:szCs w:val="22"/>
        </w:rPr>
        <w:t>Cuddington’s</w:t>
      </w:r>
      <w:proofErr w:type="spellEnd"/>
      <w:r w:rsidRPr="008911A3">
        <w:rPr>
          <w:rFonts w:asciiTheme="minorHAnsi" w:eastAsia="Arial" w:hAnsiTheme="minorHAnsi" w:cstheme="minorHAnsi"/>
          <w:sz w:val="22"/>
          <w:szCs w:val="22"/>
        </w:rPr>
        <w:t xml:space="preserve"> Teams</w:t>
      </w:r>
      <w:r w:rsidRPr="008911A3">
        <w:rPr>
          <w:rFonts w:asciiTheme="minorHAnsi" w:eastAsia="Arial" w:hAnsiTheme="minorHAnsi" w:cstheme="minorHAnsi"/>
          <w:sz w:val="22"/>
          <w:szCs w:val="22"/>
        </w:rPr>
        <w:tab/>
      </w:r>
      <w:r w:rsidRPr="008911A3">
        <w:rPr>
          <w:rFonts w:asciiTheme="minorHAnsi" w:eastAsia="Arial" w:hAnsiTheme="minorHAnsi" w:cstheme="minorHAnsi"/>
          <w:sz w:val="22"/>
          <w:szCs w:val="22"/>
        </w:rPr>
        <w:tab/>
      </w:r>
      <w:r w:rsidRPr="008911A3">
        <w:rPr>
          <w:rFonts w:asciiTheme="minorHAnsi" w:eastAsia="Arial" w:hAnsiTheme="minorHAnsi" w:cstheme="minorHAnsi"/>
          <w:sz w:val="22"/>
          <w:szCs w:val="22"/>
        </w:rPr>
        <w:tab/>
        <w:t xml:space="preserve">Ferguson </w:t>
      </w:r>
      <w:r w:rsidR="00FA640D" w:rsidRPr="008911A3">
        <w:rPr>
          <w:rFonts w:asciiTheme="minorHAnsi" w:eastAsia="Arial" w:hAnsiTheme="minorHAnsi" w:cstheme="minorHAnsi"/>
          <w:sz w:val="22"/>
          <w:szCs w:val="22"/>
        </w:rPr>
        <w:t>322</w:t>
      </w:r>
    </w:p>
    <w:p w14:paraId="2869CD29" w14:textId="77777777" w:rsidR="008911A3" w:rsidRPr="008911A3" w:rsidRDefault="008911A3">
      <w:pPr>
        <w:spacing w:before="240"/>
        <w:jc w:val="both"/>
        <w:rPr>
          <w:rFonts w:asciiTheme="minorHAnsi" w:eastAsia="Arial" w:hAnsiTheme="minorHAnsi" w:cstheme="minorHAnsi"/>
          <w:sz w:val="22"/>
          <w:szCs w:val="22"/>
        </w:rPr>
      </w:pPr>
    </w:p>
    <w:p w14:paraId="287BE32E" w14:textId="753E8CE2" w:rsidR="006C423D" w:rsidRPr="008911A3" w:rsidRDefault="00D2157B">
      <w:pPr>
        <w:rPr>
          <w:rFonts w:asciiTheme="minorHAnsi" w:eastAsia="Arial" w:hAnsiTheme="minorHAnsi" w:cstheme="minorHAnsi"/>
          <w:sz w:val="22"/>
          <w:szCs w:val="22"/>
        </w:rPr>
      </w:pPr>
      <w:r w:rsidRPr="008911A3">
        <w:rPr>
          <w:rFonts w:asciiTheme="minorHAnsi" w:eastAsia="Arial" w:hAnsiTheme="minorHAnsi" w:cstheme="minorHAnsi"/>
          <w:b/>
          <w:sz w:val="22"/>
          <w:szCs w:val="22"/>
          <w:u w:val="single"/>
        </w:rPr>
        <w:t>Professor McDonald’s Office Hours:</w:t>
      </w:r>
      <w:r w:rsidRPr="008911A3">
        <w:rPr>
          <w:rFonts w:asciiTheme="minorHAnsi" w:eastAsia="Arial" w:hAnsiTheme="minorHAnsi" w:cstheme="minorHAnsi"/>
          <w:b/>
          <w:sz w:val="22"/>
          <w:szCs w:val="22"/>
        </w:rPr>
        <w:t xml:space="preserve"> </w:t>
      </w:r>
      <w:r w:rsidRPr="008911A3">
        <w:rPr>
          <w:rFonts w:asciiTheme="minorHAnsi" w:eastAsia="Arial" w:hAnsiTheme="minorHAnsi" w:cstheme="minorHAnsi"/>
          <w:b/>
          <w:sz w:val="22"/>
          <w:szCs w:val="22"/>
        </w:rPr>
        <w:tab/>
      </w:r>
      <w:r w:rsidRPr="008911A3">
        <w:rPr>
          <w:rFonts w:asciiTheme="minorHAnsi" w:eastAsia="Arial" w:hAnsiTheme="minorHAnsi" w:cstheme="minorHAnsi"/>
          <w:b/>
          <w:sz w:val="22"/>
          <w:szCs w:val="22"/>
        </w:rPr>
        <w:tab/>
      </w:r>
      <w:r w:rsidRPr="008911A3">
        <w:rPr>
          <w:rFonts w:asciiTheme="minorHAnsi" w:eastAsia="Arial" w:hAnsiTheme="minorHAnsi" w:cstheme="minorHAnsi"/>
          <w:b/>
          <w:sz w:val="22"/>
          <w:szCs w:val="22"/>
        </w:rPr>
        <w:tab/>
      </w:r>
      <w:r w:rsidR="009E6D0E" w:rsidRPr="008911A3">
        <w:rPr>
          <w:rFonts w:asciiTheme="minorHAnsi" w:eastAsia="Arial" w:hAnsiTheme="minorHAnsi" w:cstheme="minorHAnsi"/>
          <w:sz w:val="22"/>
          <w:szCs w:val="22"/>
        </w:rPr>
        <w:t>Face to Face &amp; Virtual Office Hours</w:t>
      </w:r>
      <w:r w:rsidR="002A3CE7">
        <w:rPr>
          <w:rFonts w:asciiTheme="minorHAnsi" w:eastAsia="Arial" w:hAnsiTheme="minorHAnsi" w:cstheme="minorHAnsi"/>
          <w:sz w:val="22"/>
          <w:szCs w:val="22"/>
        </w:rPr>
        <w:t xml:space="preserve"> Wednesdays 2-3 PM</w:t>
      </w:r>
      <w:r w:rsidRPr="008911A3">
        <w:rPr>
          <w:rFonts w:asciiTheme="minorHAnsi" w:eastAsia="Arial" w:hAnsiTheme="minorHAnsi" w:cstheme="minorHAnsi"/>
          <w:b/>
          <w:sz w:val="22"/>
          <w:szCs w:val="22"/>
        </w:rPr>
        <w:tab/>
      </w:r>
      <w:r w:rsidRPr="008911A3">
        <w:rPr>
          <w:rFonts w:asciiTheme="minorHAnsi" w:eastAsia="Arial" w:hAnsiTheme="minorHAnsi" w:cstheme="minorHAnsi"/>
          <w:b/>
          <w:sz w:val="22"/>
          <w:szCs w:val="22"/>
        </w:rPr>
        <w:tab/>
      </w:r>
    </w:p>
    <w:p w14:paraId="39713C17" w14:textId="04457B7D" w:rsidR="006C423D" w:rsidRPr="008911A3" w:rsidRDefault="00D2157B">
      <w:pPr>
        <w:rPr>
          <w:rFonts w:asciiTheme="minorHAnsi" w:eastAsia="Arial" w:hAnsiTheme="minorHAnsi" w:cstheme="minorHAnsi"/>
          <w:sz w:val="22"/>
          <w:szCs w:val="22"/>
        </w:rPr>
      </w:pPr>
      <w:r w:rsidRPr="008911A3">
        <w:rPr>
          <w:rFonts w:asciiTheme="minorHAnsi" w:eastAsia="Arial" w:hAnsiTheme="minorHAnsi" w:cstheme="minorHAnsi"/>
          <w:b/>
          <w:sz w:val="22"/>
          <w:szCs w:val="22"/>
          <w:u w:val="single"/>
        </w:rPr>
        <w:t>Other Faculty Office Hours:</w:t>
      </w:r>
      <w:r w:rsidRPr="008911A3">
        <w:rPr>
          <w:rFonts w:asciiTheme="minorHAnsi" w:eastAsia="Arial" w:hAnsiTheme="minorHAnsi" w:cstheme="minorHAnsi"/>
          <w:sz w:val="22"/>
          <w:szCs w:val="22"/>
        </w:rPr>
        <w:t xml:space="preserve"> </w:t>
      </w:r>
      <w:r w:rsidRPr="008911A3">
        <w:rPr>
          <w:rFonts w:asciiTheme="minorHAnsi" w:eastAsia="Arial" w:hAnsiTheme="minorHAnsi" w:cstheme="minorHAnsi"/>
          <w:sz w:val="22"/>
          <w:szCs w:val="22"/>
        </w:rPr>
        <w:tab/>
      </w:r>
      <w:r w:rsidRPr="008911A3">
        <w:rPr>
          <w:rFonts w:asciiTheme="minorHAnsi" w:eastAsia="Arial" w:hAnsiTheme="minorHAnsi" w:cstheme="minorHAnsi"/>
          <w:sz w:val="22"/>
          <w:szCs w:val="22"/>
        </w:rPr>
        <w:tab/>
      </w:r>
      <w:r w:rsidRPr="008911A3">
        <w:rPr>
          <w:rFonts w:asciiTheme="minorHAnsi" w:eastAsia="Arial" w:hAnsiTheme="minorHAnsi" w:cstheme="minorHAnsi"/>
          <w:sz w:val="22"/>
          <w:szCs w:val="22"/>
        </w:rPr>
        <w:tab/>
      </w:r>
      <w:r w:rsidRPr="008911A3">
        <w:rPr>
          <w:rFonts w:asciiTheme="minorHAnsi" w:eastAsia="Arial" w:hAnsiTheme="minorHAnsi" w:cstheme="minorHAnsi"/>
          <w:sz w:val="22"/>
          <w:szCs w:val="22"/>
        </w:rPr>
        <w:tab/>
        <w:t xml:space="preserve">By appointment </w:t>
      </w:r>
      <w:bookmarkEnd w:id="0"/>
    </w:p>
    <w:p w14:paraId="53C978D5" w14:textId="77777777" w:rsidR="006C423D" w:rsidRPr="008911A3" w:rsidRDefault="00D2157B">
      <w:pPr>
        <w:spacing w:before="240"/>
        <w:jc w:val="both"/>
        <w:rPr>
          <w:rFonts w:asciiTheme="minorHAnsi" w:eastAsia="Arial" w:hAnsiTheme="minorHAnsi" w:cstheme="minorHAnsi"/>
          <w:sz w:val="22"/>
          <w:szCs w:val="22"/>
        </w:rPr>
      </w:pPr>
      <w:r w:rsidRPr="008911A3">
        <w:rPr>
          <w:rFonts w:asciiTheme="minorHAnsi" w:eastAsia="Arial" w:hAnsiTheme="minorHAnsi" w:cstheme="minorHAnsi"/>
          <w:b/>
          <w:sz w:val="22"/>
          <w:szCs w:val="22"/>
          <w:u w:val="single"/>
        </w:rPr>
        <w:lastRenderedPageBreak/>
        <w:t>Course Description:</w:t>
      </w:r>
      <w:r w:rsidRPr="008911A3">
        <w:rPr>
          <w:rFonts w:asciiTheme="minorHAnsi" w:eastAsia="Arial" w:hAnsiTheme="minorHAnsi" w:cstheme="minorHAnsi"/>
          <w:sz w:val="22"/>
          <w:szCs w:val="22"/>
        </w:rPr>
        <w:t xml:space="preserve"> Instruction in the clinical process for providing evaluations and treatment for individuals with communication disorders or differences.</w:t>
      </w:r>
    </w:p>
    <w:p w14:paraId="732D7172" w14:textId="77777777" w:rsidR="006C423D" w:rsidRPr="008911A3" w:rsidRDefault="006C423D">
      <w:pPr>
        <w:pStyle w:val="Heading2"/>
        <w:rPr>
          <w:rFonts w:asciiTheme="minorHAnsi" w:eastAsia="Arial" w:hAnsiTheme="minorHAnsi" w:cstheme="minorHAnsi"/>
          <w:sz w:val="22"/>
          <w:szCs w:val="22"/>
          <w:u w:val="single"/>
        </w:rPr>
      </w:pPr>
    </w:p>
    <w:p w14:paraId="31661C19" w14:textId="77777777" w:rsidR="006C423D" w:rsidRPr="008911A3" w:rsidRDefault="00D2157B">
      <w:pPr>
        <w:pStyle w:val="Heading2"/>
        <w:rPr>
          <w:rFonts w:asciiTheme="minorHAnsi" w:eastAsia="Arial" w:hAnsiTheme="minorHAnsi" w:cstheme="minorHAnsi"/>
          <w:sz w:val="22"/>
          <w:szCs w:val="22"/>
        </w:rPr>
      </w:pPr>
      <w:r w:rsidRPr="008911A3">
        <w:rPr>
          <w:rFonts w:asciiTheme="minorHAnsi" w:eastAsia="Arial" w:hAnsiTheme="minorHAnsi" w:cstheme="minorHAnsi"/>
          <w:sz w:val="22"/>
          <w:szCs w:val="22"/>
          <w:u w:val="single"/>
        </w:rPr>
        <w:t>For Whom Planned:</w:t>
      </w:r>
      <w:r w:rsidRPr="008911A3">
        <w:rPr>
          <w:rFonts w:asciiTheme="minorHAnsi" w:eastAsia="Arial" w:hAnsiTheme="minorHAnsi" w:cstheme="minorHAnsi"/>
          <w:sz w:val="22"/>
          <w:szCs w:val="22"/>
        </w:rPr>
        <w:t xml:space="preserve"> </w:t>
      </w:r>
      <w:r w:rsidRPr="008911A3">
        <w:rPr>
          <w:rFonts w:asciiTheme="minorHAnsi" w:eastAsia="Arial" w:hAnsiTheme="minorHAnsi" w:cstheme="minorHAnsi"/>
          <w:b w:val="0"/>
          <w:sz w:val="22"/>
          <w:szCs w:val="22"/>
        </w:rPr>
        <w:t>Speech-language pathology students in the UNCG CSD M.A. program</w:t>
      </w:r>
    </w:p>
    <w:p w14:paraId="3550C453" w14:textId="77777777" w:rsidR="006C423D" w:rsidRPr="008911A3" w:rsidRDefault="00D2157B">
      <w:pPr>
        <w:ind w:left="-360" w:hanging="270"/>
        <w:rPr>
          <w:rFonts w:asciiTheme="minorHAnsi" w:eastAsia="Arial" w:hAnsiTheme="minorHAnsi" w:cstheme="minorHAnsi"/>
          <w:b/>
          <w:sz w:val="22"/>
          <w:szCs w:val="22"/>
        </w:rPr>
      </w:pPr>
      <w:r w:rsidRPr="008911A3">
        <w:rPr>
          <w:rFonts w:asciiTheme="minorHAnsi" w:eastAsia="Arial" w:hAnsiTheme="minorHAnsi" w:cstheme="minorHAnsi"/>
          <w:b/>
          <w:sz w:val="22"/>
          <w:szCs w:val="22"/>
        </w:rPr>
        <w:t xml:space="preserve"> </w:t>
      </w:r>
      <w:r w:rsidRPr="008911A3">
        <w:rPr>
          <w:rFonts w:asciiTheme="minorHAnsi" w:eastAsia="Arial" w:hAnsiTheme="minorHAnsi" w:cstheme="minorHAnsi"/>
          <w:b/>
          <w:sz w:val="22"/>
          <w:szCs w:val="22"/>
        </w:rPr>
        <w:tab/>
      </w:r>
      <w:r w:rsidRPr="008911A3">
        <w:rPr>
          <w:rFonts w:asciiTheme="minorHAnsi" w:eastAsia="Arial" w:hAnsiTheme="minorHAnsi" w:cstheme="minorHAnsi"/>
          <w:b/>
          <w:sz w:val="22"/>
          <w:szCs w:val="22"/>
        </w:rPr>
        <w:tab/>
      </w:r>
    </w:p>
    <w:p w14:paraId="76886470" w14:textId="77777777" w:rsidR="006C423D" w:rsidRPr="008911A3" w:rsidRDefault="00D2157B">
      <w:pPr>
        <w:pStyle w:val="Heading1"/>
        <w:spacing w:before="0" w:after="0"/>
        <w:rPr>
          <w:rFonts w:asciiTheme="minorHAnsi" w:eastAsia="Arial" w:hAnsiTheme="minorHAnsi" w:cstheme="minorHAnsi"/>
          <w:sz w:val="22"/>
          <w:szCs w:val="22"/>
        </w:rPr>
      </w:pPr>
      <w:r w:rsidRPr="008911A3">
        <w:rPr>
          <w:rFonts w:asciiTheme="minorHAnsi" w:eastAsia="Arial" w:hAnsiTheme="minorHAnsi" w:cstheme="minorHAnsi"/>
          <w:sz w:val="22"/>
          <w:szCs w:val="22"/>
          <w:u w:val="single"/>
        </w:rPr>
        <w:t>Required Web-Based Applications:</w:t>
      </w:r>
      <w:r w:rsidRPr="008911A3">
        <w:rPr>
          <w:rFonts w:asciiTheme="minorHAnsi" w:eastAsia="Arial" w:hAnsiTheme="minorHAnsi" w:cstheme="minorHAnsi"/>
          <w:sz w:val="22"/>
          <w:szCs w:val="22"/>
        </w:rPr>
        <w:t xml:space="preserve"> </w:t>
      </w:r>
    </w:p>
    <w:p w14:paraId="6982170B" w14:textId="77777777" w:rsidR="006C423D" w:rsidRPr="008911A3" w:rsidRDefault="00D2157B">
      <w:pPr>
        <w:pStyle w:val="Heading1"/>
        <w:spacing w:before="0" w:after="0"/>
        <w:rPr>
          <w:rFonts w:asciiTheme="minorHAnsi" w:eastAsia="Arial" w:hAnsiTheme="minorHAnsi" w:cstheme="minorHAnsi"/>
          <w:b w:val="0"/>
          <w:sz w:val="22"/>
          <w:szCs w:val="22"/>
        </w:rPr>
      </w:pPr>
      <w:r w:rsidRPr="008911A3">
        <w:rPr>
          <w:rFonts w:asciiTheme="minorHAnsi" w:eastAsia="Arial" w:hAnsiTheme="minorHAnsi" w:cstheme="minorHAnsi"/>
          <w:b w:val="0"/>
          <w:sz w:val="22"/>
          <w:szCs w:val="22"/>
        </w:rPr>
        <w:t>CALIPSO – One-time fee of $85, Paid by CSD Department</w:t>
      </w:r>
    </w:p>
    <w:p w14:paraId="3EBAF2AA" w14:textId="522F9F75" w:rsidR="006C423D" w:rsidRPr="008911A3" w:rsidRDefault="00D2157B">
      <w:pPr>
        <w:rPr>
          <w:rFonts w:asciiTheme="minorHAnsi" w:eastAsia="Arial" w:hAnsiTheme="minorHAnsi" w:cstheme="minorHAnsi"/>
          <w:sz w:val="22"/>
          <w:szCs w:val="22"/>
        </w:rPr>
      </w:pPr>
      <w:proofErr w:type="spellStart"/>
      <w:r w:rsidRPr="008911A3">
        <w:rPr>
          <w:rFonts w:asciiTheme="minorHAnsi" w:eastAsia="Arial" w:hAnsiTheme="minorHAnsi" w:cstheme="minorHAnsi"/>
          <w:sz w:val="22"/>
          <w:szCs w:val="22"/>
        </w:rPr>
        <w:t>Simu</w:t>
      </w:r>
      <w:r w:rsidR="009E6D0E" w:rsidRPr="008911A3">
        <w:rPr>
          <w:rFonts w:asciiTheme="minorHAnsi" w:eastAsia="Arial" w:hAnsiTheme="minorHAnsi" w:cstheme="minorHAnsi"/>
          <w:sz w:val="22"/>
          <w:szCs w:val="22"/>
        </w:rPr>
        <w:t>c</w:t>
      </w:r>
      <w:r w:rsidRPr="008911A3">
        <w:rPr>
          <w:rFonts w:asciiTheme="minorHAnsi" w:eastAsia="Arial" w:hAnsiTheme="minorHAnsi" w:cstheme="minorHAnsi"/>
          <w:sz w:val="22"/>
          <w:szCs w:val="22"/>
        </w:rPr>
        <w:t>ase</w:t>
      </w:r>
      <w:proofErr w:type="spellEnd"/>
      <w:r w:rsidRPr="008911A3">
        <w:rPr>
          <w:rFonts w:asciiTheme="minorHAnsi" w:eastAsia="Arial" w:hAnsiTheme="minorHAnsi" w:cstheme="minorHAnsi"/>
          <w:sz w:val="22"/>
          <w:szCs w:val="22"/>
        </w:rPr>
        <w:t xml:space="preserve"> – Annual fee of $89, Paid by CSD Department </w:t>
      </w:r>
    </w:p>
    <w:p w14:paraId="24FC2C4A" w14:textId="77777777" w:rsidR="006C423D" w:rsidRPr="008911A3" w:rsidRDefault="00D2157B">
      <w:pPr>
        <w:rPr>
          <w:rFonts w:asciiTheme="minorHAnsi" w:eastAsia="Arial" w:hAnsiTheme="minorHAnsi" w:cstheme="minorHAnsi"/>
          <w:sz w:val="22"/>
          <w:szCs w:val="22"/>
        </w:rPr>
      </w:pPr>
      <w:r w:rsidRPr="008911A3">
        <w:rPr>
          <w:rFonts w:asciiTheme="minorHAnsi" w:eastAsia="Arial" w:hAnsiTheme="minorHAnsi" w:cstheme="minorHAnsi"/>
          <w:sz w:val="22"/>
          <w:szCs w:val="22"/>
        </w:rPr>
        <w:t>The Structure of Written English - One-time fee, Paid by CSD Department</w:t>
      </w:r>
    </w:p>
    <w:p w14:paraId="09F85243" w14:textId="77777777" w:rsidR="006C423D" w:rsidRPr="008911A3" w:rsidRDefault="006C423D">
      <w:pPr>
        <w:keepNext/>
        <w:spacing w:after="60"/>
        <w:ind w:right="-450"/>
        <w:rPr>
          <w:rFonts w:asciiTheme="minorHAnsi" w:eastAsia="Arial" w:hAnsiTheme="minorHAnsi" w:cstheme="minorHAnsi"/>
          <w:b/>
          <w:sz w:val="22"/>
          <w:szCs w:val="22"/>
          <w:u w:val="single"/>
        </w:rPr>
      </w:pPr>
    </w:p>
    <w:p w14:paraId="167898E7" w14:textId="77777777" w:rsidR="006C423D" w:rsidRPr="008911A3" w:rsidRDefault="00D2157B">
      <w:pPr>
        <w:keepNext/>
        <w:spacing w:after="60"/>
        <w:ind w:right="-450"/>
        <w:rPr>
          <w:rFonts w:asciiTheme="minorHAnsi" w:eastAsia="Arial" w:hAnsiTheme="minorHAnsi" w:cstheme="minorHAnsi"/>
          <w:b/>
          <w:sz w:val="22"/>
          <w:szCs w:val="22"/>
          <w:u w:val="single"/>
        </w:rPr>
      </w:pPr>
      <w:r w:rsidRPr="008911A3">
        <w:rPr>
          <w:rFonts w:asciiTheme="minorHAnsi" w:eastAsia="Arial" w:hAnsiTheme="minorHAnsi" w:cstheme="minorHAnsi"/>
          <w:b/>
          <w:sz w:val="22"/>
          <w:szCs w:val="22"/>
          <w:u w:val="single"/>
        </w:rPr>
        <w:t xml:space="preserve">Required Text: </w:t>
      </w:r>
    </w:p>
    <w:p w14:paraId="2B8E911D" w14:textId="77777777" w:rsidR="006C423D" w:rsidRPr="008911A3" w:rsidRDefault="00D2157B">
      <w:pPr>
        <w:keepNext/>
        <w:ind w:right="-450"/>
        <w:rPr>
          <w:rFonts w:asciiTheme="minorHAnsi" w:eastAsia="Arial" w:hAnsiTheme="minorHAnsi" w:cstheme="minorHAnsi"/>
          <w:sz w:val="22"/>
          <w:szCs w:val="22"/>
        </w:rPr>
      </w:pPr>
      <w:r w:rsidRPr="008911A3">
        <w:rPr>
          <w:rFonts w:asciiTheme="minorHAnsi" w:eastAsia="Arial" w:hAnsiTheme="minorHAnsi" w:cstheme="minorHAnsi"/>
          <w:sz w:val="22"/>
          <w:szCs w:val="22"/>
        </w:rPr>
        <w:t xml:space="preserve">Paul, R. (2014). </w:t>
      </w:r>
      <w:r w:rsidRPr="008911A3">
        <w:rPr>
          <w:rFonts w:asciiTheme="minorHAnsi" w:eastAsia="Arial" w:hAnsiTheme="minorHAnsi" w:cstheme="minorHAnsi"/>
          <w:i/>
          <w:sz w:val="22"/>
          <w:szCs w:val="22"/>
        </w:rPr>
        <w:t>Introduction to clinical methods in communication disorders</w:t>
      </w:r>
      <w:r w:rsidRPr="008911A3">
        <w:rPr>
          <w:rFonts w:asciiTheme="minorHAnsi" w:eastAsia="Arial" w:hAnsiTheme="minorHAnsi" w:cstheme="minorHAnsi"/>
          <w:sz w:val="22"/>
          <w:szCs w:val="22"/>
        </w:rPr>
        <w:t xml:space="preserve"> 3</w:t>
      </w:r>
      <w:r w:rsidRPr="008911A3">
        <w:rPr>
          <w:rFonts w:asciiTheme="minorHAnsi" w:eastAsia="Arial" w:hAnsiTheme="minorHAnsi" w:cstheme="minorHAnsi"/>
          <w:sz w:val="22"/>
          <w:szCs w:val="22"/>
          <w:vertAlign w:val="superscript"/>
        </w:rPr>
        <w:t xml:space="preserve">rd </w:t>
      </w:r>
      <w:r w:rsidRPr="008911A3">
        <w:rPr>
          <w:rFonts w:asciiTheme="minorHAnsi" w:eastAsia="Arial" w:hAnsiTheme="minorHAnsi" w:cstheme="minorHAnsi"/>
          <w:i/>
          <w:sz w:val="22"/>
          <w:szCs w:val="22"/>
        </w:rPr>
        <w:t>edition</w:t>
      </w:r>
      <w:r w:rsidRPr="008911A3">
        <w:rPr>
          <w:rFonts w:asciiTheme="minorHAnsi" w:eastAsia="Arial" w:hAnsiTheme="minorHAnsi" w:cstheme="minorHAnsi"/>
          <w:sz w:val="22"/>
          <w:szCs w:val="22"/>
        </w:rPr>
        <w:t>.</w:t>
      </w:r>
      <w:r w:rsidRPr="008911A3">
        <w:rPr>
          <w:rFonts w:asciiTheme="minorHAnsi" w:eastAsia="Arial" w:hAnsiTheme="minorHAnsi" w:cstheme="minorHAnsi"/>
          <w:i/>
          <w:sz w:val="22"/>
          <w:szCs w:val="22"/>
        </w:rPr>
        <w:t xml:space="preserve"> </w:t>
      </w:r>
      <w:r w:rsidRPr="008911A3">
        <w:rPr>
          <w:rFonts w:asciiTheme="minorHAnsi" w:eastAsia="Arial" w:hAnsiTheme="minorHAnsi" w:cstheme="minorHAnsi"/>
          <w:sz w:val="22"/>
          <w:szCs w:val="22"/>
        </w:rPr>
        <w:t xml:space="preserve">Baltimore, Maryland: </w:t>
      </w:r>
    </w:p>
    <w:p w14:paraId="1761CC0C" w14:textId="23AD93D5" w:rsidR="006C423D" w:rsidRPr="008911A3" w:rsidRDefault="00D2157B">
      <w:pPr>
        <w:keepNext/>
        <w:ind w:right="-450" w:firstLine="720"/>
        <w:rPr>
          <w:rFonts w:asciiTheme="minorHAnsi" w:eastAsia="Arial" w:hAnsiTheme="minorHAnsi" w:cstheme="minorHAnsi"/>
          <w:color w:val="000000"/>
          <w:sz w:val="22"/>
          <w:szCs w:val="22"/>
        </w:rPr>
      </w:pPr>
      <w:r w:rsidRPr="008911A3">
        <w:rPr>
          <w:rFonts w:asciiTheme="minorHAnsi" w:eastAsia="Arial" w:hAnsiTheme="minorHAnsi" w:cstheme="minorHAnsi"/>
          <w:sz w:val="22"/>
          <w:szCs w:val="22"/>
        </w:rPr>
        <w:t xml:space="preserve">Paul Brookes Publishing. ISBN: </w:t>
      </w:r>
      <w:r w:rsidRPr="008911A3">
        <w:rPr>
          <w:rFonts w:asciiTheme="minorHAnsi" w:eastAsia="Arial" w:hAnsiTheme="minorHAnsi" w:cstheme="minorHAnsi"/>
          <w:color w:val="000000"/>
          <w:sz w:val="22"/>
          <w:szCs w:val="22"/>
        </w:rPr>
        <w:t>978-1-59857-286-5</w:t>
      </w:r>
    </w:p>
    <w:p w14:paraId="550D0CD2" w14:textId="70B1C833" w:rsidR="002A7B58" w:rsidRPr="008911A3" w:rsidRDefault="002A7B58" w:rsidP="002A7B58">
      <w:pPr>
        <w:keepNext/>
        <w:ind w:right="-450"/>
        <w:rPr>
          <w:rFonts w:asciiTheme="minorHAnsi" w:eastAsia="Arial" w:hAnsiTheme="minorHAnsi" w:cstheme="minorHAnsi"/>
          <w:color w:val="000000"/>
          <w:sz w:val="22"/>
          <w:szCs w:val="22"/>
        </w:rPr>
      </w:pPr>
    </w:p>
    <w:p w14:paraId="0AAE8E49" w14:textId="77777777" w:rsidR="002A7B58" w:rsidRPr="008911A3" w:rsidRDefault="002A7B58" w:rsidP="002A7B58">
      <w:pPr>
        <w:keepNext/>
        <w:ind w:right="-450"/>
        <w:rPr>
          <w:rFonts w:asciiTheme="minorHAnsi" w:eastAsia="Arial" w:hAnsiTheme="minorHAnsi" w:cstheme="minorHAnsi"/>
          <w:color w:val="000000"/>
          <w:sz w:val="22"/>
          <w:szCs w:val="22"/>
        </w:rPr>
      </w:pPr>
      <w:r w:rsidRPr="008911A3">
        <w:rPr>
          <w:rFonts w:asciiTheme="minorHAnsi" w:eastAsia="Arial" w:hAnsiTheme="minorHAnsi" w:cstheme="minorHAnsi"/>
          <w:color w:val="000000"/>
          <w:sz w:val="22"/>
          <w:szCs w:val="22"/>
        </w:rPr>
        <w:t xml:space="preserve">Moats, L. (2020) </w:t>
      </w:r>
      <w:r w:rsidRPr="008911A3">
        <w:rPr>
          <w:rFonts w:asciiTheme="minorHAnsi" w:eastAsia="Arial" w:hAnsiTheme="minorHAnsi" w:cstheme="minorHAnsi"/>
          <w:i/>
          <w:iCs/>
          <w:color w:val="000000"/>
          <w:sz w:val="22"/>
          <w:szCs w:val="22"/>
        </w:rPr>
        <w:t>Speech to Print 3</w:t>
      </w:r>
      <w:r w:rsidRPr="008911A3">
        <w:rPr>
          <w:rFonts w:asciiTheme="minorHAnsi" w:eastAsia="Arial" w:hAnsiTheme="minorHAnsi" w:cstheme="minorHAnsi"/>
          <w:i/>
          <w:iCs/>
          <w:color w:val="000000"/>
          <w:sz w:val="22"/>
          <w:szCs w:val="22"/>
          <w:vertAlign w:val="superscript"/>
        </w:rPr>
        <w:t>rd</w:t>
      </w:r>
      <w:r w:rsidRPr="008911A3">
        <w:rPr>
          <w:rFonts w:asciiTheme="minorHAnsi" w:eastAsia="Arial" w:hAnsiTheme="minorHAnsi" w:cstheme="minorHAnsi"/>
          <w:i/>
          <w:iCs/>
          <w:color w:val="000000"/>
          <w:sz w:val="22"/>
          <w:szCs w:val="22"/>
        </w:rPr>
        <w:t xml:space="preserve"> Edition</w:t>
      </w:r>
      <w:r w:rsidRPr="008911A3">
        <w:rPr>
          <w:rFonts w:asciiTheme="minorHAnsi" w:eastAsia="Arial" w:hAnsiTheme="minorHAnsi" w:cstheme="minorHAnsi"/>
          <w:color w:val="000000"/>
          <w:sz w:val="22"/>
          <w:szCs w:val="22"/>
        </w:rPr>
        <w:t>. Baltimore, Maryland: Paul Brookes Publishing</w:t>
      </w:r>
    </w:p>
    <w:p w14:paraId="6F5A4CA7" w14:textId="56F18600" w:rsidR="002A7B58" w:rsidRPr="008911A3" w:rsidRDefault="002A7B58" w:rsidP="002A7B58">
      <w:pPr>
        <w:keepNext/>
        <w:ind w:right="-450" w:firstLine="720"/>
        <w:rPr>
          <w:rFonts w:asciiTheme="minorHAnsi" w:eastAsia="Arial" w:hAnsiTheme="minorHAnsi" w:cstheme="minorHAnsi"/>
          <w:color w:val="000000"/>
          <w:sz w:val="22"/>
          <w:szCs w:val="22"/>
        </w:rPr>
      </w:pPr>
      <w:proofErr w:type="gramStart"/>
      <w:r w:rsidRPr="008911A3">
        <w:rPr>
          <w:rFonts w:asciiTheme="minorHAnsi" w:eastAsia="Arial" w:hAnsiTheme="minorHAnsi" w:cstheme="minorHAnsi"/>
          <w:color w:val="000000"/>
          <w:sz w:val="22"/>
          <w:szCs w:val="22"/>
        </w:rPr>
        <w:t>.ISBN</w:t>
      </w:r>
      <w:proofErr w:type="gramEnd"/>
      <w:r w:rsidRPr="008911A3">
        <w:rPr>
          <w:rFonts w:asciiTheme="minorHAnsi" w:eastAsia="Arial" w:hAnsiTheme="minorHAnsi" w:cstheme="minorHAnsi"/>
          <w:color w:val="000000"/>
          <w:sz w:val="22"/>
          <w:szCs w:val="22"/>
        </w:rPr>
        <w:t>: 978-1-68125-330-5</w:t>
      </w:r>
    </w:p>
    <w:p w14:paraId="1DDD98EA" w14:textId="77777777" w:rsidR="006C423D" w:rsidRPr="008911A3" w:rsidRDefault="006C423D">
      <w:pPr>
        <w:keepNext/>
        <w:ind w:right="-450"/>
        <w:rPr>
          <w:rFonts w:asciiTheme="minorHAnsi" w:eastAsia="Arial" w:hAnsiTheme="minorHAnsi" w:cstheme="minorHAnsi"/>
          <w:color w:val="000000"/>
          <w:sz w:val="22"/>
          <w:szCs w:val="22"/>
        </w:rPr>
      </w:pPr>
    </w:p>
    <w:p w14:paraId="59401775" w14:textId="77777777" w:rsidR="006C423D" w:rsidRPr="008911A3" w:rsidRDefault="00D2157B">
      <w:pPr>
        <w:keepNext/>
        <w:ind w:right="-450"/>
        <w:rPr>
          <w:rFonts w:asciiTheme="minorHAnsi" w:eastAsia="Arial" w:hAnsiTheme="minorHAnsi" w:cstheme="minorHAnsi"/>
          <w:b/>
          <w:color w:val="000000"/>
          <w:sz w:val="22"/>
          <w:szCs w:val="22"/>
          <w:u w:val="single"/>
        </w:rPr>
      </w:pPr>
      <w:r w:rsidRPr="008911A3">
        <w:rPr>
          <w:rFonts w:asciiTheme="minorHAnsi" w:eastAsia="Arial" w:hAnsiTheme="minorHAnsi" w:cstheme="minorHAnsi"/>
          <w:b/>
          <w:color w:val="000000"/>
          <w:sz w:val="22"/>
          <w:szCs w:val="22"/>
          <w:u w:val="single"/>
        </w:rPr>
        <w:t xml:space="preserve">Recommended Texts: </w:t>
      </w:r>
    </w:p>
    <w:p w14:paraId="0AD0C42A" w14:textId="1417F2C8" w:rsidR="006C423D" w:rsidRPr="008911A3" w:rsidRDefault="00D2157B">
      <w:pPr>
        <w:keepNext/>
        <w:ind w:right="-450"/>
        <w:rPr>
          <w:rFonts w:asciiTheme="minorHAnsi" w:eastAsia="Arial" w:hAnsiTheme="minorHAnsi" w:cstheme="minorHAnsi"/>
          <w:sz w:val="22"/>
          <w:szCs w:val="22"/>
        </w:rPr>
      </w:pPr>
      <w:r w:rsidRPr="008911A3">
        <w:rPr>
          <w:rFonts w:asciiTheme="minorHAnsi" w:eastAsia="Arial" w:hAnsiTheme="minorHAnsi" w:cstheme="minorHAnsi"/>
          <w:sz w:val="22"/>
          <w:szCs w:val="22"/>
        </w:rPr>
        <w:t>Shipley, K. G., &amp; McAfee, J. G. (20</w:t>
      </w:r>
      <w:r w:rsidR="009E6D0E" w:rsidRPr="008911A3">
        <w:rPr>
          <w:rFonts w:asciiTheme="minorHAnsi" w:eastAsia="Arial" w:hAnsiTheme="minorHAnsi" w:cstheme="minorHAnsi"/>
          <w:sz w:val="22"/>
          <w:szCs w:val="22"/>
        </w:rPr>
        <w:t>21</w:t>
      </w:r>
      <w:r w:rsidRPr="008911A3">
        <w:rPr>
          <w:rFonts w:asciiTheme="minorHAnsi" w:eastAsia="Arial" w:hAnsiTheme="minorHAnsi" w:cstheme="minorHAnsi"/>
          <w:sz w:val="22"/>
          <w:szCs w:val="22"/>
        </w:rPr>
        <w:t xml:space="preserve">). Assessment in speech-language pathology: A resource manual </w:t>
      </w:r>
      <w:r w:rsidR="00D177E1" w:rsidRPr="008911A3">
        <w:rPr>
          <w:rFonts w:asciiTheme="minorHAnsi" w:eastAsia="Arial" w:hAnsiTheme="minorHAnsi" w:cstheme="minorHAnsi"/>
          <w:sz w:val="22"/>
          <w:szCs w:val="22"/>
        </w:rPr>
        <w:t>6</w:t>
      </w:r>
      <w:r w:rsidRPr="008911A3">
        <w:rPr>
          <w:rFonts w:asciiTheme="minorHAnsi" w:eastAsia="Arial" w:hAnsiTheme="minorHAnsi" w:cstheme="minorHAnsi"/>
          <w:sz w:val="22"/>
          <w:szCs w:val="22"/>
        </w:rPr>
        <w:t xml:space="preserve">th edition. Nelson Education.   </w:t>
      </w:r>
      <w:r w:rsidR="00D177E1" w:rsidRPr="008911A3">
        <w:rPr>
          <w:rFonts w:asciiTheme="minorHAnsi" w:eastAsia="Arial" w:hAnsiTheme="minorHAnsi" w:cstheme="minorHAnsi"/>
          <w:sz w:val="22"/>
          <w:szCs w:val="22"/>
        </w:rPr>
        <w:t xml:space="preserve">ISBN:  </w:t>
      </w:r>
      <w:r w:rsidR="00D177E1" w:rsidRPr="008911A3">
        <w:rPr>
          <w:rFonts w:asciiTheme="minorHAnsi" w:hAnsiTheme="minorHAnsi" w:cstheme="minorHAnsi"/>
          <w:color w:val="463F3A"/>
        </w:rPr>
        <w:t>978-1-63550-204-6</w:t>
      </w:r>
    </w:p>
    <w:p w14:paraId="06023EE0" w14:textId="77777777" w:rsidR="006C423D" w:rsidRPr="008911A3" w:rsidRDefault="006C423D">
      <w:pPr>
        <w:keepNext/>
        <w:ind w:right="-450"/>
        <w:rPr>
          <w:rFonts w:asciiTheme="minorHAnsi" w:eastAsia="Arial" w:hAnsiTheme="minorHAnsi" w:cstheme="minorHAnsi"/>
          <w:sz w:val="22"/>
          <w:szCs w:val="22"/>
        </w:rPr>
      </w:pPr>
    </w:p>
    <w:p w14:paraId="1F32D305" w14:textId="77777777" w:rsidR="006C423D" w:rsidRPr="008911A3" w:rsidRDefault="00D2157B">
      <w:pPr>
        <w:keepNext/>
        <w:ind w:right="-450"/>
        <w:rPr>
          <w:rFonts w:asciiTheme="minorHAnsi" w:eastAsia="Arial" w:hAnsiTheme="minorHAnsi" w:cstheme="minorHAnsi"/>
          <w:sz w:val="22"/>
          <w:szCs w:val="22"/>
        </w:rPr>
      </w:pPr>
      <w:r w:rsidRPr="008911A3">
        <w:rPr>
          <w:rFonts w:asciiTheme="minorHAnsi" w:eastAsia="Arial" w:hAnsiTheme="minorHAnsi" w:cstheme="minorHAnsi"/>
          <w:sz w:val="22"/>
          <w:szCs w:val="22"/>
        </w:rPr>
        <w:t xml:space="preserve">Hegde, M. N., &amp; </w:t>
      </w:r>
      <w:proofErr w:type="spellStart"/>
      <w:r w:rsidRPr="008911A3">
        <w:rPr>
          <w:rFonts w:asciiTheme="minorHAnsi" w:eastAsia="Arial" w:hAnsiTheme="minorHAnsi" w:cstheme="minorHAnsi"/>
          <w:sz w:val="22"/>
          <w:szCs w:val="22"/>
        </w:rPr>
        <w:t>Kuyumjian</w:t>
      </w:r>
      <w:proofErr w:type="spellEnd"/>
      <w:r w:rsidRPr="008911A3">
        <w:rPr>
          <w:rFonts w:asciiTheme="minorHAnsi" w:eastAsia="Arial" w:hAnsiTheme="minorHAnsi" w:cstheme="minorHAnsi"/>
          <w:sz w:val="22"/>
          <w:szCs w:val="22"/>
        </w:rPr>
        <w:t>, K. (2020). Clinical methods and practicum in speech-language pathology 6th edition. Nelson Education.</w:t>
      </w:r>
    </w:p>
    <w:p w14:paraId="7BD630C4" w14:textId="77777777" w:rsidR="006C423D" w:rsidRPr="008911A3" w:rsidRDefault="00D2157B">
      <w:pPr>
        <w:ind w:right="-450"/>
        <w:rPr>
          <w:rFonts w:asciiTheme="minorHAnsi" w:eastAsia="Arial" w:hAnsiTheme="minorHAnsi" w:cstheme="minorHAnsi"/>
          <w:sz w:val="22"/>
          <w:szCs w:val="22"/>
        </w:rPr>
      </w:pPr>
      <w:r w:rsidRPr="008911A3">
        <w:rPr>
          <w:rFonts w:asciiTheme="minorHAnsi" w:eastAsia="Arial" w:hAnsiTheme="minorHAnsi" w:cstheme="minorHAnsi"/>
          <w:i/>
          <w:sz w:val="22"/>
          <w:szCs w:val="22"/>
        </w:rPr>
        <w:t>    </w:t>
      </w:r>
    </w:p>
    <w:p w14:paraId="6319DA1E" w14:textId="77777777" w:rsidR="006C423D" w:rsidRPr="008911A3" w:rsidRDefault="00D2157B">
      <w:pPr>
        <w:rPr>
          <w:rFonts w:asciiTheme="minorHAnsi" w:eastAsia="Arial" w:hAnsiTheme="minorHAnsi" w:cstheme="minorHAnsi"/>
          <w:sz w:val="22"/>
          <w:szCs w:val="22"/>
        </w:rPr>
      </w:pPr>
      <w:r w:rsidRPr="008911A3">
        <w:rPr>
          <w:rFonts w:asciiTheme="minorHAnsi" w:eastAsia="Arial" w:hAnsiTheme="minorHAnsi" w:cstheme="minorHAnsi"/>
          <w:b/>
          <w:sz w:val="22"/>
          <w:szCs w:val="22"/>
          <w:u w:val="single"/>
        </w:rPr>
        <w:t>Additional Resources:</w:t>
      </w:r>
      <w:r w:rsidRPr="008911A3">
        <w:rPr>
          <w:rFonts w:asciiTheme="minorHAnsi" w:eastAsia="Arial" w:hAnsiTheme="minorHAnsi" w:cstheme="minorHAnsi"/>
          <w:sz w:val="22"/>
          <w:szCs w:val="22"/>
        </w:rPr>
        <w:t xml:space="preserve"> The following items are free downloads from </w:t>
      </w:r>
      <w:proofErr w:type="spellStart"/>
      <w:r w:rsidRPr="008911A3">
        <w:rPr>
          <w:rFonts w:asciiTheme="minorHAnsi" w:eastAsia="Arial" w:hAnsiTheme="minorHAnsi" w:cstheme="minorHAnsi"/>
          <w:sz w:val="22"/>
          <w:szCs w:val="22"/>
        </w:rPr>
        <w:t>LinguiSystems</w:t>
      </w:r>
      <w:proofErr w:type="spellEnd"/>
      <w:r w:rsidRPr="008911A3">
        <w:rPr>
          <w:rFonts w:asciiTheme="minorHAnsi" w:eastAsia="Arial" w:hAnsiTheme="minorHAnsi" w:cstheme="minorHAnsi"/>
          <w:sz w:val="22"/>
          <w:szCs w:val="22"/>
        </w:rPr>
        <w:t xml:space="preserve"> @ </w:t>
      </w:r>
      <w:hyperlink r:id="rId9">
        <w:r w:rsidRPr="008911A3">
          <w:rPr>
            <w:rFonts w:asciiTheme="minorHAnsi" w:eastAsia="Arial" w:hAnsiTheme="minorHAnsi" w:cstheme="minorHAnsi"/>
            <w:b/>
            <w:color w:val="548DD4"/>
            <w:sz w:val="22"/>
            <w:szCs w:val="22"/>
            <w:u w:val="single"/>
          </w:rPr>
          <w:t>www.linguisystems.com</w:t>
        </w:r>
      </w:hyperlink>
      <w:r w:rsidRPr="008911A3">
        <w:rPr>
          <w:rFonts w:asciiTheme="minorHAnsi" w:eastAsia="Arial" w:hAnsiTheme="minorHAnsi" w:cstheme="minorHAnsi"/>
          <w:sz w:val="22"/>
          <w:szCs w:val="22"/>
        </w:rPr>
        <w:t xml:space="preserve"> located under the tab </w:t>
      </w:r>
      <w:proofErr w:type="spellStart"/>
      <w:r w:rsidRPr="008911A3">
        <w:rPr>
          <w:rFonts w:asciiTheme="minorHAnsi" w:eastAsia="Arial" w:hAnsiTheme="minorHAnsi" w:cstheme="minorHAnsi"/>
          <w:i/>
          <w:sz w:val="22"/>
          <w:szCs w:val="22"/>
        </w:rPr>
        <w:t>LinguiList</w:t>
      </w:r>
      <w:proofErr w:type="spellEnd"/>
      <w:r w:rsidRPr="008911A3">
        <w:rPr>
          <w:rFonts w:asciiTheme="minorHAnsi" w:eastAsia="Arial" w:hAnsiTheme="minorHAnsi" w:cstheme="minorHAnsi"/>
          <w:i/>
          <w:sz w:val="22"/>
          <w:szCs w:val="22"/>
        </w:rPr>
        <w:t xml:space="preserve">, </w:t>
      </w:r>
      <w:r w:rsidRPr="008911A3">
        <w:rPr>
          <w:rFonts w:asciiTheme="minorHAnsi" w:eastAsia="Arial" w:hAnsiTheme="minorHAnsi" w:cstheme="minorHAnsi"/>
          <w:sz w:val="22"/>
          <w:szCs w:val="22"/>
        </w:rPr>
        <w:t xml:space="preserve">then </w:t>
      </w:r>
      <w:r w:rsidRPr="008911A3">
        <w:rPr>
          <w:rFonts w:asciiTheme="minorHAnsi" w:eastAsia="Arial" w:hAnsiTheme="minorHAnsi" w:cstheme="minorHAnsi"/>
          <w:i/>
          <w:sz w:val="22"/>
          <w:szCs w:val="22"/>
        </w:rPr>
        <w:t xml:space="preserve">Free Downloads. Join </w:t>
      </w:r>
      <w:proofErr w:type="spellStart"/>
      <w:r w:rsidRPr="008911A3">
        <w:rPr>
          <w:rFonts w:asciiTheme="minorHAnsi" w:eastAsia="Arial" w:hAnsiTheme="minorHAnsi" w:cstheme="minorHAnsi"/>
          <w:i/>
          <w:sz w:val="22"/>
          <w:szCs w:val="22"/>
        </w:rPr>
        <w:t>LinguiList</w:t>
      </w:r>
      <w:proofErr w:type="spellEnd"/>
      <w:r w:rsidRPr="008911A3">
        <w:rPr>
          <w:rFonts w:asciiTheme="minorHAnsi" w:eastAsia="Arial" w:hAnsiTheme="minorHAnsi" w:cstheme="minorHAnsi"/>
          <w:i/>
          <w:sz w:val="22"/>
          <w:szCs w:val="22"/>
        </w:rPr>
        <w:t xml:space="preserve"> and create a password.</w:t>
      </w:r>
    </w:p>
    <w:p w14:paraId="71D1A81B" w14:textId="77777777" w:rsidR="006C423D" w:rsidRPr="008911A3" w:rsidRDefault="00D2157B">
      <w:pPr>
        <w:ind w:firstLine="360"/>
        <w:jc w:val="both"/>
        <w:rPr>
          <w:rFonts w:asciiTheme="minorHAnsi" w:eastAsia="Arial" w:hAnsiTheme="minorHAnsi" w:cstheme="minorHAnsi"/>
          <w:i/>
          <w:sz w:val="22"/>
          <w:szCs w:val="22"/>
        </w:rPr>
      </w:pPr>
      <w:r w:rsidRPr="008911A3">
        <w:rPr>
          <w:rFonts w:asciiTheme="minorHAnsi" w:eastAsia="Arial" w:hAnsiTheme="minorHAnsi" w:cstheme="minorHAnsi"/>
          <w:sz w:val="22"/>
          <w:szCs w:val="22"/>
        </w:rPr>
        <w:t xml:space="preserve"> (1) </w:t>
      </w:r>
      <w:proofErr w:type="spellStart"/>
      <w:r w:rsidRPr="008911A3">
        <w:rPr>
          <w:rFonts w:asciiTheme="minorHAnsi" w:eastAsia="Arial" w:hAnsiTheme="minorHAnsi" w:cstheme="minorHAnsi"/>
          <w:sz w:val="22"/>
          <w:szCs w:val="22"/>
        </w:rPr>
        <w:t>LinguiSystems</w:t>
      </w:r>
      <w:proofErr w:type="spellEnd"/>
      <w:r w:rsidRPr="008911A3">
        <w:rPr>
          <w:rFonts w:asciiTheme="minorHAnsi" w:eastAsia="Arial" w:hAnsiTheme="minorHAnsi" w:cstheme="minorHAnsi"/>
          <w:sz w:val="22"/>
          <w:szCs w:val="22"/>
        </w:rPr>
        <w:t xml:space="preserve"> (2006). </w:t>
      </w:r>
      <w:r w:rsidRPr="008911A3">
        <w:rPr>
          <w:rFonts w:asciiTheme="minorHAnsi" w:eastAsia="Arial" w:hAnsiTheme="minorHAnsi" w:cstheme="minorHAnsi"/>
          <w:i/>
          <w:sz w:val="22"/>
          <w:szCs w:val="22"/>
        </w:rPr>
        <w:t xml:space="preserve">Guide to evidence-based practice </w:t>
      </w:r>
    </w:p>
    <w:p w14:paraId="132B13A4" w14:textId="77777777" w:rsidR="006C423D" w:rsidRPr="008911A3" w:rsidRDefault="00D2157B">
      <w:pPr>
        <w:ind w:left="360"/>
        <w:jc w:val="both"/>
        <w:rPr>
          <w:rFonts w:asciiTheme="minorHAnsi" w:eastAsia="Arial" w:hAnsiTheme="minorHAnsi" w:cstheme="minorHAnsi"/>
          <w:i/>
          <w:sz w:val="22"/>
          <w:szCs w:val="22"/>
        </w:rPr>
      </w:pPr>
      <w:r w:rsidRPr="008911A3">
        <w:rPr>
          <w:rFonts w:asciiTheme="minorHAnsi" w:eastAsia="Arial" w:hAnsiTheme="minorHAnsi" w:cstheme="minorHAnsi"/>
          <w:sz w:val="22"/>
          <w:szCs w:val="22"/>
        </w:rPr>
        <w:t xml:space="preserve"> (2)</w:t>
      </w:r>
      <w:r w:rsidRPr="008911A3">
        <w:rPr>
          <w:rFonts w:asciiTheme="minorHAnsi" w:eastAsia="Arial" w:hAnsiTheme="minorHAnsi" w:cstheme="minorHAnsi"/>
          <w:i/>
          <w:sz w:val="22"/>
          <w:szCs w:val="22"/>
        </w:rPr>
        <w:t xml:space="preserve"> </w:t>
      </w:r>
      <w:proofErr w:type="spellStart"/>
      <w:r w:rsidRPr="008911A3">
        <w:rPr>
          <w:rFonts w:asciiTheme="minorHAnsi" w:eastAsia="Arial" w:hAnsiTheme="minorHAnsi" w:cstheme="minorHAnsi"/>
          <w:sz w:val="22"/>
          <w:szCs w:val="22"/>
        </w:rPr>
        <w:t>LinguiSystems</w:t>
      </w:r>
      <w:proofErr w:type="spellEnd"/>
      <w:r w:rsidRPr="008911A3">
        <w:rPr>
          <w:rFonts w:asciiTheme="minorHAnsi" w:eastAsia="Arial" w:hAnsiTheme="minorHAnsi" w:cstheme="minorHAnsi"/>
          <w:sz w:val="22"/>
          <w:szCs w:val="22"/>
        </w:rPr>
        <w:t xml:space="preserve"> </w:t>
      </w:r>
      <w:r w:rsidRPr="008911A3">
        <w:rPr>
          <w:rFonts w:asciiTheme="minorHAnsi" w:eastAsia="Arial" w:hAnsiTheme="minorHAnsi" w:cstheme="minorHAnsi"/>
          <w:i/>
          <w:sz w:val="22"/>
          <w:szCs w:val="22"/>
        </w:rPr>
        <w:t xml:space="preserve">(2012). Testing guide </w:t>
      </w:r>
    </w:p>
    <w:p w14:paraId="769D298E" w14:textId="77777777" w:rsidR="006C423D" w:rsidRPr="008911A3" w:rsidRDefault="006C423D">
      <w:pPr>
        <w:jc w:val="both"/>
        <w:rPr>
          <w:rFonts w:asciiTheme="minorHAnsi" w:eastAsia="Arial" w:hAnsiTheme="minorHAnsi" w:cstheme="minorHAnsi"/>
          <w:i/>
          <w:sz w:val="22"/>
          <w:szCs w:val="22"/>
        </w:rPr>
      </w:pPr>
    </w:p>
    <w:p w14:paraId="06502885" w14:textId="77777777" w:rsidR="006C423D" w:rsidRPr="008911A3" w:rsidRDefault="00D2157B">
      <w:pPr>
        <w:jc w:val="both"/>
        <w:rPr>
          <w:rFonts w:asciiTheme="minorHAnsi" w:eastAsia="Arial" w:hAnsiTheme="minorHAnsi" w:cstheme="minorHAnsi"/>
          <w:i/>
          <w:sz w:val="22"/>
          <w:szCs w:val="22"/>
        </w:rPr>
      </w:pPr>
      <w:r w:rsidRPr="008911A3">
        <w:rPr>
          <w:rFonts w:asciiTheme="minorHAnsi" w:eastAsia="Arial" w:hAnsiTheme="minorHAnsi" w:cstheme="minorHAnsi"/>
          <w:i/>
          <w:sz w:val="22"/>
          <w:szCs w:val="22"/>
        </w:rPr>
        <w:t xml:space="preserve">Note: </w:t>
      </w:r>
      <w:proofErr w:type="spellStart"/>
      <w:r w:rsidRPr="008911A3">
        <w:rPr>
          <w:rFonts w:asciiTheme="minorHAnsi" w:eastAsia="Arial" w:hAnsiTheme="minorHAnsi" w:cstheme="minorHAnsi"/>
          <w:i/>
          <w:sz w:val="22"/>
          <w:szCs w:val="22"/>
        </w:rPr>
        <w:t>LinguiList</w:t>
      </w:r>
      <w:proofErr w:type="spellEnd"/>
      <w:r w:rsidRPr="008911A3">
        <w:rPr>
          <w:rFonts w:asciiTheme="minorHAnsi" w:eastAsia="Arial" w:hAnsiTheme="minorHAnsi" w:cstheme="minorHAnsi"/>
          <w:i/>
          <w:sz w:val="22"/>
          <w:szCs w:val="22"/>
        </w:rPr>
        <w:t xml:space="preserve"> has lots of free therapy tools!  Check out their site.</w:t>
      </w:r>
    </w:p>
    <w:p w14:paraId="4AE70573" w14:textId="77777777" w:rsidR="006C423D" w:rsidRPr="008911A3" w:rsidRDefault="006C423D">
      <w:pPr>
        <w:rPr>
          <w:rFonts w:asciiTheme="minorHAnsi" w:eastAsia="Arial" w:hAnsiTheme="minorHAnsi" w:cstheme="minorHAnsi"/>
          <w:b/>
          <w:sz w:val="22"/>
          <w:szCs w:val="22"/>
          <w:u w:val="single"/>
        </w:rPr>
      </w:pPr>
    </w:p>
    <w:p w14:paraId="1BC8E3C6" w14:textId="3DCA581B" w:rsidR="006C423D" w:rsidRPr="008911A3" w:rsidRDefault="00D2157B">
      <w:pPr>
        <w:rPr>
          <w:rFonts w:asciiTheme="minorHAnsi" w:eastAsia="Arial" w:hAnsiTheme="minorHAnsi" w:cstheme="minorHAnsi"/>
          <w:sz w:val="22"/>
          <w:szCs w:val="22"/>
        </w:rPr>
      </w:pPr>
      <w:r w:rsidRPr="008911A3">
        <w:rPr>
          <w:rFonts w:asciiTheme="minorHAnsi" w:eastAsia="Arial" w:hAnsiTheme="minorHAnsi" w:cstheme="minorHAnsi"/>
          <w:b/>
          <w:sz w:val="22"/>
          <w:szCs w:val="22"/>
          <w:u w:val="single"/>
        </w:rPr>
        <w:t>Student Learning Outcomes:</w:t>
      </w:r>
      <w:r w:rsidRPr="008911A3">
        <w:rPr>
          <w:rFonts w:asciiTheme="minorHAnsi" w:eastAsia="Arial" w:hAnsiTheme="minorHAnsi" w:cstheme="minorHAnsi"/>
          <w:b/>
          <w:sz w:val="22"/>
          <w:szCs w:val="22"/>
        </w:rPr>
        <w:t xml:space="preserve">  </w:t>
      </w:r>
      <w:r w:rsidRPr="008911A3">
        <w:rPr>
          <w:rFonts w:asciiTheme="minorHAnsi" w:eastAsia="Arial" w:hAnsiTheme="minorHAnsi" w:cstheme="minorHAnsi"/>
          <w:sz w:val="22"/>
          <w:szCs w:val="22"/>
        </w:rPr>
        <w:t xml:space="preserve">The knowledge and skills obtained in this course, along with those obtained in other courses and clinical experiences, will help you fulfill the standards as required for ASHA certification. Content for this course is related primarily </w:t>
      </w:r>
      <w:r w:rsidRPr="002A3CE7">
        <w:rPr>
          <w:rFonts w:asciiTheme="minorHAnsi" w:eastAsia="Arial" w:hAnsiTheme="minorHAnsi" w:cstheme="minorHAnsi"/>
          <w:b/>
          <w:bCs/>
          <w:sz w:val="22"/>
          <w:szCs w:val="22"/>
        </w:rPr>
        <w:t>to ASHA Standard V-B</w:t>
      </w:r>
      <w:r w:rsidRPr="008911A3">
        <w:rPr>
          <w:rFonts w:asciiTheme="minorHAnsi" w:eastAsia="Arial" w:hAnsiTheme="minorHAnsi" w:cstheme="minorHAnsi"/>
          <w:sz w:val="22"/>
          <w:szCs w:val="22"/>
        </w:rPr>
        <w:t>. A complete list of the current 2</w:t>
      </w:r>
      <w:r w:rsidR="00D177E1" w:rsidRPr="008911A3">
        <w:rPr>
          <w:rFonts w:asciiTheme="minorHAnsi" w:eastAsia="Arial" w:hAnsiTheme="minorHAnsi" w:cstheme="minorHAnsi"/>
          <w:sz w:val="22"/>
          <w:szCs w:val="22"/>
        </w:rPr>
        <w:t>020</w:t>
      </w:r>
      <w:r w:rsidRPr="008911A3">
        <w:rPr>
          <w:rFonts w:asciiTheme="minorHAnsi" w:eastAsia="Arial" w:hAnsiTheme="minorHAnsi" w:cstheme="minorHAnsi"/>
          <w:sz w:val="22"/>
          <w:szCs w:val="22"/>
        </w:rPr>
        <w:t xml:space="preserve"> standards </w:t>
      </w:r>
      <w:proofErr w:type="gramStart"/>
      <w:r w:rsidRPr="008911A3">
        <w:rPr>
          <w:rFonts w:asciiTheme="minorHAnsi" w:eastAsia="Arial" w:hAnsiTheme="minorHAnsi" w:cstheme="minorHAnsi"/>
          <w:sz w:val="22"/>
          <w:szCs w:val="22"/>
        </w:rPr>
        <w:t>are</w:t>
      </w:r>
      <w:proofErr w:type="gramEnd"/>
      <w:r w:rsidRPr="008911A3">
        <w:rPr>
          <w:rFonts w:asciiTheme="minorHAnsi" w:eastAsia="Arial" w:hAnsiTheme="minorHAnsi" w:cstheme="minorHAnsi"/>
          <w:sz w:val="22"/>
          <w:szCs w:val="22"/>
        </w:rPr>
        <w:t xml:space="preserve"> available online: </w:t>
      </w:r>
    </w:p>
    <w:p w14:paraId="04D6D1FD" w14:textId="77777777" w:rsidR="006C423D" w:rsidRPr="008911A3" w:rsidRDefault="006C423D">
      <w:pPr>
        <w:rPr>
          <w:rFonts w:asciiTheme="minorHAnsi" w:eastAsia="Arial" w:hAnsiTheme="minorHAnsi" w:cstheme="minorHAnsi"/>
          <w:sz w:val="22"/>
          <w:szCs w:val="22"/>
        </w:rPr>
      </w:pPr>
    </w:p>
    <w:p w14:paraId="542B44FB" w14:textId="1DDA5214" w:rsidR="006C423D" w:rsidRPr="008911A3" w:rsidRDefault="007B7A06">
      <w:pPr>
        <w:rPr>
          <w:rFonts w:asciiTheme="minorHAnsi" w:hAnsiTheme="minorHAnsi" w:cstheme="minorHAnsi"/>
        </w:rPr>
      </w:pPr>
      <w:hyperlink r:id="rId10" w:history="1">
        <w:r w:rsidR="00D177E1" w:rsidRPr="008911A3">
          <w:rPr>
            <w:rFonts w:asciiTheme="minorHAnsi" w:hAnsiTheme="minorHAnsi" w:cstheme="minorHAnsi"/>
            <w:color w:val="0000FF"/>
            <w:u w:val="single"/>
          </w:rPr>
          <w:t>https://www.asha.org/certification/2020-slp-certification-standards/</w:t>
        </w:r>
      </w:hyperlink>
    </w:p>
    <w:p w14:paraId="5B8B9DC9" w14:textId="77777777" w:rsidR="00D177E1" w:rsidRPr="008911A3" w:rsidRDefault="00D177E1">
      <w:pPr>
        <w:rPr>
          <w:rFonts w:asciiTheme="minorHAnsi" w:eastAsia="Arial" w:hAnsiTheme="minorHAnsi" w:cstheme="minorHAnsi"/>
          <w:sz w:val="22"/>
          <w:szCs w:val="22"/>
        </w:rPr>
      </w:pPr>
    </w:p>
    <w:p w14:paraId="1B022FAC" w14:textId="257E25F3" w:rsidR="006C423D" w:rsidRPr="00145A13" w:rsidRDefault="00D2157B" w:rsidP="00145A13">
      <w:pPr>
        <w:pStyle w:val="ListParagraph"/>
        <w:numPr>
          <w:ilvl w:val="0"/>
          <w:numId w:val="16"/>
        </w:numPr>
        <w:rPr>
          <w:rFonts w:asciiTheme="minorHAnsi" w:eastAsia="Arial" w:hAnsiTheme="minorHAnsi" w:cstheme="minorHAnsi"/>
        </w:rPr>
      </w:pPr>
      <w:r w:rsidRPr="00145A13">
        <w:rPr>
          <w:rFonts w:asciiTheme="minorHAnsi" w:eastAsia="Arial" w:hAnsiTheme="minorHAnsi" w:cstheme="minorHAnsi"/>
        </w:rPr>
        <w:t>Demonstrate basic knowledge of clinical foundation skills related to the evaluation process.</w:t>
      </w:r>
    </w:p>
    <w:p w14:paraId="2096DD59" w14:textId="64B45515" w:rsidR="00446584" w:rsidRPr="00446584" w:rsidRDefault="00446584" w:rsidP="00446584">
      <w:pPr>
        <w:pStyle w:val="ListParagraph"/>
        <w:numPr>
          <w:ilvl w:val="0"/>
          <w:numId w:val="15"/>
        </w:numPr>
        <w:rPr>
          <w:rFonts w:asciiTheme="minorHAnsi" w:eastAsia="Arial" w:hAnsiTheme="minorHAnsi" w:cstheme="minorHAnsi"/>
        </w:rPr>
      </w:pPr>
      <w:bookmarkStart w:id="2" w:name="_Hlk94506800"/>
      <w:r w:rsidRPr="00446584">
        <w:rPr>
          <w:rFonts w:asciiTheme="minorHAnsi" w:eastAsia="Arial" w:hAnsiTheme="minorHAnsi" w:cstheme="minorHAnsi"/>
        </w:rPr>
        <w:t>Conduct screening and prevention procedures, including prevention activities. (Standard V-B. 1a)</w:t>
      </w:r>
    </w:p>
    <w:p w14:paraId="2CB5142B" w14:textId="226ED3DE" w:rsidR="00446584" w:rsidRDefault="00446584" w:rsidP="00446584">
      <w:pPr>
        <w:pStyle w:val="ListParagraph"/>
        <w:numPr>
          <w:ilvl w:val="0"/>
          <w:numId w:val="15"/>
        </w:numPr>
        <w:rPr>
          <w:rFonts w:asciiTheme="minorHAnsi" w:eastAsia="Arial" w:hAnsiTheme="minorHAnsi" w:cstheme="minorHAnsi"/>
        </w:rPr>
      </w:pPr>
      <w:r w:rsidRPr="00446584">
        <w:rPr>
          <w:rFonts w:asciiTheme="minorHAnsi" w:eastAsia="Arial" w:hAnsiTheme="minorHAnsi" w:cstheme="minorHAnsi"/>
        </w:rPr>
        <w:t>Collect case history information and integrate information from clients/patients, family, caregivers, teachers, and relevant others, including other professionals.</w:t>
      </w:r>
      <w:r>
        <w:rPr>
          <w:rFonts w:asciiTheme="minorHAnsi" w:eastAsia="Arial" w:hAnsiTheme="minorHAnsi" w:cstheme="minorHAnsi"/>
        </w:rPr>
        <w:t xml:space="preserve"> (Standard V-B, 1b)</w:t>
      </w:r>
    </w:p>
    <w:p w14:paraId="10C2C1BF" w14:textId="0C2A32BA" w:rsidR="00446584" w:rsidRDefault="00446584" w:rsidP="00446584">
      <w:pPr>
        <w:pStyle w:val="ListParagraph"/>
        <w:numPr>
          <w:ilvl w:val="0"/>
          <w:numId w:val="15"/>
        </w:numPr>
        <w:rPr>
          <w:rFonts w:asciiTheme="minorHAnsi" w:eastAsia="Arial" w:hAnsiTheme="minorHAnsi" w:cstheme="minorHAnsi"/>
        </w:rPr>
      </w:pPr>
      <w:r w:rsidRPr="00446584">
        <w:rPr>
          <w:rFonts w:asciiTheme="minorHAnsi" w:eastAsia="Arial" w:hAnsiTheme="minorHAnsi" w:cstheme="minorHAnsi"/>
        </w:rPr>
        <w:t xml:space="preserve">Select and administer appropriate evaluation procedures, such as behavioral observations, </w:t>
      </w:r>
      <w:proofErr w:type="spellStart"/>
      <w:r w:rsidRPr="00446584">
        <w:rPr>
          <w:rFonts w:asciiTheme="minorHAnsi" w:eastAsia="Arial" w:hAnsiTheme="minorHAnsi" w:cstheme="minorHAnsi"/>
        </w:rPr>
        <w:t>nonstandardized</w:t>
      </w:r>
      <w:proofErr w:type="spellEnd"/>
      <w:r w:rsidRPr="00446584">
        <w:rPr>
          <w:rFonts w:asciiTheme="minorHAnsi" w:eastAsia="Arial" w:hAnsiTheme="minorHAnsi" w:cstheme="minorHAnsi"/>
        </w:rPr>
        <w:t xml:space="preserve"> and standardized tests, and instrumental procedures.</w:t>
      </w:r>
      <w:r>
        <w:rPr>
          <w:rFonts w:asciiTheme="minorHAnsi" w:eastAsia="Arial" w:hAnsiTheme="minorHAnsi" w:cstheme="minorHAnsi"/>
        </w:rPr>
        <w:t xml:space="preserve"> (Standard V-B, 1c)</w:t>
      </w:r>
    </w:p>
    <w:p w14:paraId="78221C33" w14:textId="49E8C67D" w:rsidR="00446584" w:rsidRDefault="00446584" w:rsidP="00446584">
      <w:pPr>
        <w:pStyle w:val="ListParagraph"/>
        <w:numPr>
          <w:ilvl w:val="0"/>
          <w:numId w:val="15"/>
        </w:numPr>
        <w:rPr>
          <w:rFonts w:asciiTheme="minorHAnsi" w:eastAsia="Arial" w:hAnsiTheme="minorHAnsi" w:cstheme="minorHAnsi"/>
        </w:rPr>
      </w:pPr>
      <w:r w:rsidRPr="00446584">
        <w:rPr>
          <w:rFonts w:asciiTheme="minorHAnsi" w:eastAsia="Arial" w:hAnsiTheme="minorHAnsi" w:cstheme="minorHAnsi"/>
        </w:rPr>
        <w:t>Adapt evaluation procedures to meet the needs of individuals receiving services.</w:t>
      </w:r>
      <w:r>
        <w:rPr>
          <w:rFonts w:asciiTheme="minorHAnsi" w:eastAsia="Arial" w:hAnsiTheme="minorHAnsi" w:cstheme="minorHAnsi"/>
        </w:rPr>
        <w:t xml:space="preserve"> (Standard V-B, 1d)</w:t>
      </w:r>
    </w:p>
    <w:p w14:paraId="021376BE" w14:textId="2F3A7B8E" w:rsidR="00446584" w:rsidRDefault="00446584" w:rsidP="00446584">
      <w:pPr>
        <w:pStyle w:val="ListParagraph"/>
        <w:numPr>
          <w:ilvl w:val="0"/>
          <w:numId w:val="15"/>
        </w:numPr>
        <w:rPr>
          <w:rFonts w:asciiTheme="minorHAnsi" w:eastAsia="Arial" w:hAnsiTheme="minorHAnsi" w:cstheme="minorHAnsi"/>
        </w:rPr>
      </w:pPr>
      <w:r w:rsidRPr="00446584">
        <w:rPr>
          <w:rFonts w:asciiTheme="minorHAnsi" w:eastAsia="Arial" w:hAnsiTheme="minorHAnsi" w:cstheme="minorHAnsi"/>
        </w:rPr>
        <w:t>Interpret, integrate, and synthesize all information to develop diagnoses and make appropriate recommendations for intervention.</w:t>
      </w:r>
      <w:r>
        <w:rPr>
          <w:rFonts w:asciiTheme="minorHAnsi" w:eastAsia="Arial" w:hAnsiTheme="minorHAnsi" w:cstheme="minorHAnsi"/>
        </w:rPr>
        <w:t xml:space="preserve"> (Standard V-B, 1e)</w:t>
      </w:r>
    </w:p>
    <w:p w14:paraId="71A2B18D" w14:textId="4621E4EB" w:rsidR="00446584" w:rsidRDefault="00446584" w:rsidP="00446584">
      <w:pPr>
        <w:pStyle w:val="ListParagraph"/>
        <w:numPr>
          <w:ilvl w:val="0"/>
          <w:numId w:val="15"/>
        </w:numPr>
        <w:rPr>
          <w:rFonts w:asciiTheme="minorHAnsi" w:eastAsia="Arial" w:hAnsiTheme="minorHAnsi" w:cstheme="minorHAnsi"/>
        </w:rPr>
      </w:pPr>
      <w:r w:rsidRPr="00446584">
        <w:rPr>
          <w:rFonts w:asciiTheme="minorHAnsi" w:eastAsia="Arial" w:hAnsiTheme="minorHAnsi" w:cstheme="minorHAnsi"/>
        </w:rPr>
        <w:t>Complete administrative and reporting functions necessary to support evaluation.</w:t>
      </w:r>
      <w:r>
        <w:rPr>
          <w:rFonts w:asciiTheme="minorHAnsi" w:eastAsia="Arial" w:hAnsiTheme="minorHAnsi" w:cstheme="minorHAnsi"/>
        </w:rPr>
        <w:t xml:space="preserve"> (Standard V-B, 1f)</w:t>
      </w:r>
    </w:p>
    <w:p w14:paraId="3DEB8ED5" w14:textId="47045FAB" w:rsidR="006C423D" w:rsidRPr="00446584" w:rsidRDefault="00446584" w:rsidP="00446584">
      <w:pPr>
        <w:pStyle w:val="ListParagraph"/>
        <w:numPr>
          <w:ilvl w:val="0"/>
          <w:numId w:val="15"/>
        </w:numPr>
        <w:rPr>
          <w:rFonts w:asciiTheme="minorHAnsi" w:eastAsia="Arial" w:hAnsiTheme="minorHAnsi" w:cstheme="minorHAnsi"/>
        </w:rPr>
      </w:pPr>
      <w:bookmarkStart w:id="3" w:name="_Hlk94505670"/>
      <w:r w:rsidRPr="00446584">
        <w:rPr>
          <w:rFonts w:asciiTheme="minorHAnsi" w:eastAsia="Arial" w:hAnsiTheme="minorHAnsi" w:cstheme="minorHAnsi"/>
        </w:rPr>
        <w:t>Refer clients/patients for appropriate services.</w:t>
      </w:r>
      <w:r>
        <w:rPr>
          <w:rFonts w:asciiTheme="minorHAnsi" w:eastAsia="Arial" w:hAnsiTheme="minorHAnsi" w:cstheme="minorHAnsi"/>
        </w:rPr>
        <w:t xml:space="preserve"> (Standard V-B, 1g)</w:t>
      </w:r>
    </w:p>
    <w:bookmarkEnd w:id="2"/>
    <w:bookmarkEnd w:id="3"/>
    <w:p w14:paraId="10D367CF" w14:textId="751AEC56" w:rsidR="006C423D" w:rsidRDefault="001573B2" w:rsidP="001573B2">
      <w:pPr>
        <w:ind w:left="360"/>
        <w:rPr>
          <w:rFonts w:asciiTheme="minorHAnsi" w:eastAsia="Arial" w:hAnsiTheme="minorHAnsi" w:cstheme="minorHAnsi"/>
          <w:sz w:val="22"/>
          <w:szCs w:val="22"/>
        </w:rPr>
      </w:pPr>
      <w:r>
        <w:rPr>
          <w:rFonts w:asciiTheme="minorHAnsi" w:eastAsia="Arial" w:hAnsiTheme="minorHAnsi" w:cstheme="minorHAnsi"/>
          <w:sz w:val="22"/>
          <w:szCs w:val="22"/>
        </w:rPr>
        <w:lastRenderedPageBreak/>
        <w:t>2.</w:t>
      </w:r>
      <w:r>
        <w:rPr>
          <w:rFonts w:asciiTheme="minorHAnsi" w:eastAsia="Arial" w:hAnsiTheme="minorHAnsi" w:cstheme="minorHAnsi"/>
          <w:sz w:val="22"/>
          <w:szCs w:val="22"/>
        </w:rPr>
        <w:tab/>
      </w:r>
      <w:r w:rsidR="00D2157B" w:rsidRPr="008911A3">
        <w:rPr>
          <w:rFonts w:asciiTheme="minorHAnsi" w:eastAsia="Arial" w:hAnsiTheme="minorHAnsi" w:cstheme="minorHAnsi"/>
          <w:sz w:val="22"/>
          <w:szCs w:val="22"/>
        </w:rPr>
        <w:t>Demonstrate basic knowledge of clinical foundation skills related to the treatment process.</w:t>
      </w:r>
    </w:p>
    <w:p w14:paraId="0D906593" w14:textId="75304556" w:rsidR="00446584" w:rsidRDefault="00446584" w:rsidP="00446584">
      <w:pPr>
        <w:numPr>
          <w:ilvl w:val="1"/>
          <w:numId w:val="12"/>
        </w:numPr>
        <w:rPr>
          <w:rFonts w:asciiTheme="minorHAnsi" w:eastAsia="Arial" w:hAnsiTheme="minorHAnsi" w:cstheme="minorHAnsi"/>
          <w:sz w:val="22"/>
          <w:szCs w:val="22"/>
        </w:rPr>
      </w:pPr>
      <w:bookmarkStart w:id="4" w:name="_Hlk94506822"/>
      <w:r w:rsidRPr="00446584">
        <w:rPr>
          <w:rFonts w:asciiTheme="minorHAnsi" w:eastAsia="Arial" w:hAnsiTheme="minorHAnsi" w:cstheme="minorHAnsi"/>
          <w:sz w:val="22"/>
          <w:szCs w:val="22"/>
        </w:rPr>
        <w:t>Develop setting-appropriate intervention plans with measurable and achievable goals that meet clients’/patients’ needs. Collaborate with clients/patients and relevant others in the planning process.</w:t>
      </w:r>
      <w:r>
        <w:rPr>
          <w:rFonts w:asciiTheme="minorHAnsi" w:eastAsia="Arial" w:hAnsiTheme="minorHAnsi" w:cstheme="minorHAnsi"/>
          <w:sz w:val="22"/>
          <w:szCs w:val="22"/>
        </w:rPr>
        <w:t xml:space="preserve"> (Standard V-B, 1a)</w:t>
      </w:r>
    </w:p>
    <w:p w14:paraId="57E0E3A9" w14:textId="13A658E2" w:rsidR="00446584" w:rsidRDefault="00446584" w:rsidP="00446584">
      <w:pPr>
        <w:numPr>
          <w:ilvl w:val="1"/>
          <w:numId w:val="12"/>
        </w:numPr>
        <w:rPr>
          <w:rFonts w:asciiTheme="minorHAnsi" w:eastAsia="Arial" w:hAnsiTheme="minorHAnsi" w:cstheme="minorHAnsi"/>
          <w:sz w:val="22"/>
          <w:szCs w:val="22"/>
        </w:rPr>
      </w:pPr>
      <w:r w:rsidRPr="00446584">
        <w:rPr>
          <w:rFonts w:asciiTheme="minorHAnsi" w:eastAsia="Arial" w:hAnsiTheme="minorHAnsi" w:cstheme="minorHAnsi"/>
          <w:sz w:val="22"/>
          <w:szCs w:val="22"/>
        </w:rPr>
        <w:t>Implement intervention plans that involve clients/patients and relevant others in the intervention process.</w:t>
      </w:r>
      <w:r>
        <w:rPr>
          <w:rFonts w:asciiTheme="minorHAnsi" w:eastAsia="Arial" w:hAnsiTheme="minorHAnsi" w:cstheme="minorHAnsi"/>
          <w:sz w:val="22"/>
          <w:szCs w:val="22"/>
        </w:rPr>
        <w:t xml:space="preserve"> (Standard V-B, 2b)</w:t>
      </w:r>
    </w:p>
    <w:p w14:paraId="6FAC9A5C" w14:textId="51A71586" w:rsidR="00446584" w:rsidRDefault="00446584" w:rsidP="00446584">
      <w:pPr>
        <w:numPr>
          <w:ilvl w:val="1"/>
          <w:numId w:val="12"/>
        </w:numPr>
        <w:rPr>
          <w:rFonts w:asciiTheme="minorHAnsi" w:eastAsia="Arial" w:hAnsiTheme="minorHAnsi" w:cstheme="minorHAnsi"/>
          <w:sz w:val="22"/>
          <w:szCs w:val="22"/>
        </w:rPr>
      </w:pPr>
      <w:r w:rsidRPr="00446584">
        <w:rPr>
          <w:rFonts w:asciiTheme="minorHAnsi" w:eastAsia="Arial" w:hAnsiTheme="minorHAnsi" w:cstheme="minorHAnsi"/>
          <w:sz w:val="22"/>
          <w:szCs w:val="22"/>
        </w:rPr>
        <w:t>Select or develop and use appropriate materials and instrumentation for prevention and intervention.</w:t>
      </w:r>
      <w:r>
        <w:rPr>
          <w:rFonts w:asciiTheme="minorHAnsi" w:eastAsia="Arial" w:hAnsiTheme="minorHAnsi" w:cstheme="minorHAnsi"/>
          <w:sz w:val="22"/>
          <w:szCs w:val="22"/>
        </w:rPr>
        <w:t xml:space="preserve"> (Standard V-B, 2c)</w:t>
      </w:r>
    </w:p>
    <w:p w14:paraId="11F18688" w14:textId="2B4C54AB" w:rsidR="00446584" w:rsidRDefault="00145A13" w:rsidP="00446584">
      <w:pPr>
        <w:numPr>
          <w:ilvl w:val="1"/>
          <w:numId w:val="12"/>
        </w:numPr>
        <w:rPr>
          <w:rFonts w:asciiTheme="minorHAnsi" w:eastAsia="Arial" w:hAnsiTheme="minorHAnsi" w:cstheme="minorHAnsi"/>
          <w:sz w:val="22"/>
          <w:szCs w:val="22"/>
        </w:rPr>
      </w:pPr>
      <w:r w:rsidRPr="00145A13">
        <w:rPr>
          <w:rFonts w:asciiTheme="minorHAnsi" w:eastAsia="Arial" w:hAnsiTheme="minorHAnsi" w:cstheme="minorHAnsi"/>
          <w:sz w:val="22"/>
          <w:szCs w:val="22"/>
        </w:rPr>
        <w:t>Measure and evaluate clients’/patients’ performance and progress.</w:t>
      </w:r>
      <w:r>
        <w:rPr>
          <w:rFonts w:asciiTheme="minorHAnsi" w:eastAsia="Arial" w:hAnsiTheme="minorHAnsi" w:cstheme="minorHAnsi"/>
          <w:sz w:val="22"/>
          <w:szCs w:val="22"/>
        </w:rPr>
        <w:t xml:space="preserve"> (Standard V-B, 2d)</w:t>
      </w:r>
    </w:p>
    <w:p w14:paraId="2A58F14D" w14:textId="54ACDC39" w:rsidR="00145A13" w:rsidRDefault="00145A13" w:rsidP="00446584">
      <w:pPr>
        <w:numPr>
          <w:ilvl w:val="1"/>
          <w:numId w:val="12"/>
        </w:numPr>
        <w:rPr>
          <w:rFonts w:asciiTheme="minorHAnsi" w:eastAsia="Arial" w:hAnsiTheme="minorHAnsi" w:cstheme="minorHAnsi"/>
          <w:sz w:val="22"/>
          <w:szCs w:val="22"/>
        </w:rPr>
      </w:pPr>
      <w:r w:rsidRPr="00145A13">
        <w:rPr>
          <w:rFonts w:asciiTheme="minorHAnsi" w:eastAsia="Arial" w:hAnsiTheme="minorHAnsi" w:cstheme="minorHAnsi"/>
          <w:sz w:val="22"/>
          <w:szCs w:val="22"/>
        </w:rPr>
        <w:t>Modify intervention plans, strategies, materials, or instrumentation as appropriate to meet the needs of clients/patients.</w:t>
      </w:r>
      <w:r>
        <w:rPr>
          <w:rFonts w:asciiTheme="minorHAnsi" w:eastAsia="Arial" w:hAnsiTheme="minorHAnsi" w:cstheme="minorHAnsi"/>
          <w:sz w:val="22"/>
          <w:szCs w:val="22"/>
        </w:rPr>
        <w:t xml:space="preserve"> (Standard V-B, 2e)</w:t>
      </w:r>
    </w:p>
    <w:p w14:paraId="068963A8" w14:textId="1293DFDC" w:rsidR="00145A13" w:rsidRDefault="00145A13" w:rsidP="00446584">
      <w:pPr>
        <w:numPr>
          <w:ilvl w:val="1"/>
          <w:numId w:val="12"/>
        </w:numPr>
        <w:rPr>
          <w:rFonts w:asciiTheme="minorHAnsi" w:eastAsia="Arial" w:hAnsiTheme="minorHAnsi" w:cstheme="minorHAnsi"/>
          <w:sz w:val="22"/>
          <w:szCs w:val="22"/>
        </w:rPr>
      </w:pPr>
      <w:r w:rsidRPr="00145A13">
        <w:rPr>
          <w:rFonts w:asciiTheme="minorHAnsi" w:eastAsia="Arial" w:hAnsiTheme="minorHAnsi" w:cstheme="minorHAnsi"/>
          <w:sz w:val="22"/>
          <w:szCs w:val="22"/>
        </w:rPr>
        <w:t>Complete administrative and reporting functions necessary to support intervention.</w:t>
      </w:r>
      <w:r>
        <w:rPr>
          <w:rFonts w:asciiTheme="minorHAnsi" w:eastAsia="Arial" w:hAnsiTheme="minorHAnsi" w:cstheme="minorHAnsi"/>
          <w:sz w:val="22"/>
          <w:szCs w:val="22"/>
        </w:rPr>
        <w:t xml:space="preserve"> (Standard V-B, 2f)</w:t>
      </w:r>
    </w:p>
    <w:p w14:paraId="4DFFB13F" w14:textId="4BAF8FAE" w:rsidR="00145A13" w:rsidRPr="008911A3" w:rsidRDefault="00145A13" w:rsidP="00446584">
      <w:pPr>
        <w:numPr>
          <w:ilvl w:val="1"/>
          <w:numId w:val="12"/>
        </w:numPr>
        <w:rPr>
          <w:rFonts w:asciiTheme="minorHAnsi" w:eastAsia="Arial" w:hAnsiTheme="minorHAnsi" w:cstheme="minorHAnsi"/>
          <w:sz w:val="22"/>
          <w:szCs w:val="22"/>
        </w:rPr>
      </w:pPr>
      <w:r w:rsidRPr="00145A13">
        <w:rPr>
          <w:rFonts w:asciiTheme="minorHAnsi" w:eastAsia="Arial" w:hAnsiTheme="minorHAnsi" w:cstheme="minorHAnsi"/>
          <w:sz w:val="22"/>
          <w:szCs w:val="22"/>
        </w:rPr>
        <w:t>Identify and refer clients/patients for services, as appropriate.</w:t>
      </w:r>
      <w:r>
        <w:rPr>
          <w:rFonts w:asciiTheme="minorHAnsi" w:eastAsia="Arial" w:hAnsiTheme="minorHAnsi" w:cstheme="minorHAnsi"/>
          <w:sz w:val="22"/>
          <w:szCs w:val="22"/>
        </w:rPr>
        <w:t xml:space="preserve"> (Standard V-B, 2g)</w:t>
      </w:r>
    </w:p>
    <w:bookmarkEnd w:id="4"/>
    <w:p w14:paraId="19422F4B" w14:textId="77777777" w:rsidR="006C423D" w:rsidRPr="008911A3" w:rsidRDefault="006C423D">
      <w:pPr>
        <w:rPr>
          <w:rFonts w:asciiTheme="minorHAnsi" w:eastAsia="Arial" w:hAnsiTheme="minorHAnsi" w:cstheme="minorHAnsi"/>
          <w:sz w:val="22"/>
          <w:szCs w:val="22"/>
        </w:rPr>
      </w:pPr>
    </w:p>
    <w:p w14:paraId="1B1D017A" w14:textId="19AD0A0C" w:rsidR="006C423D" w:rsidRDefault="001573B2" w:rsidP="001573B2">
      <w:pPr>
        <w:ind w:left="360"/>
        <w:rPr>
          <w:rFonts w:asciiTheme="minorHAnsi" w:eastAsia="Arial" w:hAnsiTheme="minorHAnsi" w:cstheme="minorHAnsi"/>
          <w:sz w:val="22"/>
          <w:szCs w:val="22"/>
        </w:rPr>
      </w:pPr>
      <w:r>
        <w:rPr>
          <w:rFonts w:asciiTheme="minorHAnsi" w:eastAsia="Arial" w:hAnsiTheme="minorHAnsi" w:cstheme="minorHAnsi"/>
          <w:sz w:val="22"/>
          <w:szCs w:val="22"/>
        </w:rPr>
        <w:t>3.</w:t>
      </w:r>
      <w:r>
        <w:rPr>
          <w:rFonts w:asciiTheme="minorHAnsi" w:eastAsia="Arial" w:hAnsiTheme="minorHAnsi" w:cstheme="minorHAnsi"/>
          <w:sz w:val="22"/>
          <w:szCs w:val="22"/>
        </w:rPr>
        <w:tab/>
      </w:r>
      <w:r w:rsidR="00D2157B" w:rsidRPr="008911A3">
        <w:rPr>
          <w:rFonts w:asciiTheme="minorHAnsi" w:eastAsia="Arial" w:hAnsiTheme="minorHAnsi" w:cstheme="minorHAnsi"/>
          <w:sz w:val="22"/>
          <w:szCs w:val="22"/>
        </w:rPr>
        <w:t>Demonstrate basic knowledge of the standards of ethical conduct.</w:t>
      </w:r>
    </w:p>
    <w:p w14:paraId="18EF3D4B" w14:textId="5916FCDA" w:rsidR="00145A13" w:rsidRPr="008911A3" w:rsidRDefault="00145A13" w:rsidP="00145A13">
      <w:pPr>
        <w:numPr>
          <w:ilvl w:val="1"/>
          <w:numId w:val="12"/>
        </w:numPr>
        <w:rPr>
          <w:rFonts w:asciiTheme="minorHAnsi" w:eastAsia="Arial" w:hAnsiTheme="minorHAnsi" w:cstheme="minorHAnsi"/>
          <w:sz w:val="22"/>
          <w:szCs w:val="22"/>
        </w:rPr>
      </w:pPr>
      <w:r w:rsidRPr="00145A13">
        <w:rPr>
          <w:rFonts w:asciiTheme="minorHAnsi" w:eastAsia="Arial" w:hAnsiTheme="minorHAnsi" w:cstheme="minorHAnsi"/>
          <w:sz w:val="22"/>
          <w:szCs w:val="22"/>
        </w:rPr>
        <w:t xml:space="preserve">Adhere to the ASHA Code of </w:t>
      </w:r>
      <w:proofErr w:type="gramStart"/>
      <w:r w:rsidRPr="00145A13">
        <w:rPr>
          <w:rFonts w:asciiTheme="minorHAnsi" w:eastAsia="Arial" w:hAnsiTheme="minorHAnsi" w:cstheme="minorHAnsi"/>
          <w:sz w:val="22"/>
          <w:szCs w:val="22"/>
        </w:rPr>
        <w:t>Ethics, and</w:t>
      </w:r>
      <w:proofErr w:type="gramEnd"/>
      <w:r w:rsidRPr="00145A13">
        <w:rPr>
          <w:rFonts w:asciiTheme="minorHAnsi" w:eastAsia="Arial" w:hAnsiTheme="minorHAnsi" w:cstheme="minorHAnsi"/>
          <w:sz w:val="22"/>
          <w:szCs w:val="22"/>
        </w:rPr>
        <w:t xml:space="preserve"> behave professionally.</w:t>
      </w:r>
      <w:r>
        <w:rPr>
          <w:rFonts w:asciiTheme="minorHAnsi" w:eastAsia="Arial" w:hAnsiTheme="minorHAnsi" w:cstheme="minorHAnsi"/>
          <w:sz w:val="22"/>
          <w:szCs w:val="22"/>
        </w:rPr>
        <w:t xml:space="preserve"> (Standard V-B, 3d)</w:t>
      </w:r>
    </w:p>
    <w:p w14:paraId="42CE65C2" w14:textId="77777777" w:rsidR="006C423D" w:rsidRPr="008911A3" w:rsidRDefault="006C423D">
      <w:pPr>
        <w:rPr>
          <w:rFonts w:asciiTheme="minorHAnsi" w:eastAsia="Arial" w:hAnsiTheme="minorHAnsi" w:cstheme="minorHAnsi"/>
          <w:sz w:val="22"/>
          <w:szCs w:val="22"/>
        </w:rPr>
      </w:pPr>
    </w:p>
    <w:p w14:paraId="0322A569" w14:textId="3F80357E" w:rsidR="006C423D" w:rsidRDefault="001573B2" w:rsidP="001573B2">
      <w:pPr>
        <w:ind w:left="360"/>
        <w:rPr>
          <w:rFonts w:asciiTheme="minorHAnsi" w:eastAsia="Arial" w:hAnsiTheme="minorHAnsi" w:cstheme="minorHAnsi"/>
          <w:sz w:val="22"/>
          <w:szCs w:val="22"/>
        </w:rPr>
      </w:pPr>
      <w:r>
        <w:rPr>
          <w:rFonts w:asciiTheme="minorHAnsi" w:eastAsia="Arial" w:hAnsiTheme="minorHAnsi" w:cstheme="minorHAnsi"/>
          <w:sz w:val="22"/>
          <w:szCs w:val="22"/>
        </w:rPr>
        <w:t>4.</w:t>
      </w:r>
      <w:r>
        <w:rPr>
          <w:rFonts w:asciiTheme="minorHAnsi" w:eastAsia="Arial" w:hAnsiTheme="minorHAnsi" w:cstheme="minorHAnsi"/>
          <w:sz w:val="22"/>
          <w:szCs w:val="22"/>
        </w:rPr>
        <w:tab/>
      </w:r>
      <w:r w:rsidR="00D2157B" w:rsidRPr="008911A3">
        <w:rPr>
          <w:rFonts w:asciiTheme="minorHAnsi" w:eastAsia="Arial" w:hAnsiTheme="minorHAnsi" w:cstheme="minorHAnsi"/>
          <w:sz w:val="22"/>
          <w:szCs w:val="22"/>
        </w:rPr>
        <w:t>Demonstrate basic knowledge of counseling approaches, discharge/dismissal criteria, and providing professional referrals.</w:t>
      </w:r>
    </w:p>
    <w:p w14:paraId="0706E8E0" w14:textId="137AC7B2" w:rsidR="00446584" w:rsidRDefault="00446584" w:rsidP="00145A13">
      <w:pPr>
        <w:pStyle w:val="ListParagraph"/>
        <w:numPr>
          <w:ilvl w:val="1"/>
          <w:numId w:val="12"/>
        </w:numPr>
        <w:rPr>
          <w:rFonts w:asciiTheme="minorHAnsi" w:eastAsia="Arial" w:hAnsiTheme="minorHAnsi" w:cstheme="minorHAnsi"/>
        </w:rPr>
      </w:pPr>
      <w:bookmarkStart w:id="5" w:name="_Hlk94506843"/>
      <w:r w:rsidRPr="00446584">
        <w:rPr>
          <w:rFonts w:asciiTheme="minorHAnsi" w:eastAsia="Arial" w:hAnsiTheme="minorHAnsi" w:cstheme="minorHAnsi"/>
        </w:rPr>
        <w:t>Refer clients/patients for appropriate services. (Standard V-B, 1g)</w:t>
      </w:r>
    </w:p>
    <w:p w14:paraId="684BB900" w14:textId="2927EE83" w:rsidR="00145A13" w:rsidRDefault="00145A13" w:rsidP="00145A13">
      <w:pPr>
        <w:pStyle w:val="ListParagraph"/>
        <w:numPr>
          <w:ilvl w:val="1"/>
          <w:numId w:val="12"/>
        </w:numPr>
        <w:rPr>
          <w:rFonts w:asciiTheme="minorHAnsi" w:eastAsia="Arial" w:hAnsiTheme="minorHAnsi" w:cstheme="minorHAnsi"/>
        </w:rPr>
      </w:pPr>
      <w:r w:rsidRPr="00145A13">
        <w:rPr>
          <w:rFonts w:asciiTheme="minorHAnsi" w:eastAsia="Arial" w:hAnsiTheme="minorHAnsi" w:cstheme="minorHAnsi"/>
        </w:rPr>
        <w:t>Identify and refer clients/patients for services, as appropriate.</w:t>
      </w:r>
      <w:r>
        <w:rPr>
          <w:rFonts w:asciiTheme="minorHAnsi" w:eastAsia="Arial" w:hAnsiTheme="minorHAnsi" w:cstheme="minorHAnsi"/>
        </w:rPr>
        <w:t xml:space="preserve"> (Standard V-B, 2g)</w:t>
      </w:r>
    </w:p>
    <w:p w14:paraId="7BF5EB6E" w14:textId="5E44D7C5" w:rsidR="00145A13" w:rsidRDefault="00145A13" w:rsidP="00145A13">
      <w:pPr>
        <w:pStyle w:val="ListParagraph"/>
        <w:numPr>
          <w:ilvl w:val="1"/>
          <w:numId w:val="12"/>
        </w:numPr>
        <w:rPr>
          <w:rFonts w:asciiTheme="minorHAnsi" w:eastAsia="Arial" w:hAnsiTheme="minorHAnsi" w:cstheme="minorHAnsi"/>
        </w:rPr>
      </w:pPr>
      <w:r w:rsidRPr="00145A13">
        <w:rPr>
          <w:rFonts w:asciiTheme="minorHAnsi" w:eastAsia="Arial" w:hAnsiTheme="minorHAnsi" w:cstheme="minorHAnsi"/>
        </w:rPr>
        <w:t>Manage the care of individuals receiving services to ensure an interprofessional, team-based collaborative practice.</w:t>
      </w:r>
      <w:r>
        <w:rPr>
          <w:rFonts w:asciiTheme="minorHAnsi" w:eastAsia="Arial" w:hAnsiTheme="minorHAnsi" w:cstheme="minorHAnsi"/>
        </w:rPr>
        <w:t xml:space="preserve"> (Standard V-B, 3b)</w:t>
      </w:r>
    </w:p>
    <w:p w14:paraId="6F2DE362" w14:textId="0A899391" w:rsidR="00145A13" w:rsidRPr="00145A13" w:rsidRDefault="00145A13" w:rsidP="00145A13">
      <w:pPr>
        <w:pStyle w:val="ListParagraph"/>
        <w:numPr>
          <w:ilvl w:val="1"/>
          <w:numId w:val="12"/>
        </w:numPr>
        <w:rPr>
          <w:rFonts w:asciiTheme="minorHAnsi" w:eastAsia="Arial" w:hAnsiTheme="minorHAnsi" w:cstheme="minorHAnsi"/>
        </w:rPr>
      </w:pPr>
      <w:r w:rsidRPr="00145A13">
        <w:rPr>
          <w:rFonts w:asciiTheme="minorHAnsi" w:eastAsia="Arial" w:hAnsiTheme="minorHAnsi" w:cstheme="minorHAnsi"/>
        </w:rPr>
        <w:t>Provide counseling regarding communication and swallowing disorders to clients/patients, family, caregivers, and relevant others.</w:t>
      </w:r>
      <w:r>
        <w:rPr>
          <w:rFonts w:asciiTheme="minorHAnsi" w:eastAsia="Arial" w:hAnsiTheme="minorHAnsi" w:cstheme="minorHAnsi"/>
        </w:rPr>
        <w:t xml:space="preserve"> (Standard V-B, 3c)</w:t>
      </w:r>
    </w:p>
    <w:bookmarkEnd w:id="5"/>
    <w:p w14:paraId="259E4391" w14:textId="77777777" w:rsidR="002A7B58" w:rsidRPr="008911A3" w:rsidRDefault="002A7B58">
      <w:pPr>
        <w:rPr>
          <w:rFonts w:asciiTheme="minorHAnsi" w:eastAsia="Arial" w:hAnsiTheme="minorHAnsi" w:cstheme="minorHAnsi"/>
          <w:b/>
          <w:sz w:val="22"/>
          <w:szCs w:val="22"/>
          <w:u w:val="single"/>
        </w:rPr>
      </w:pPr>
    </w:p>
    <w:p w14:paraId="544A8AAA" w14:textId="21005A8B" w:rsidR="006C423D" w:rsidRPr="008911A3" w:rsidRDefault="00D2157B">
      <w:pPr>
        <w:rPr>
          <w:rFonts w:asciiTheme="minorHAnsi" w:eastAsia="Arial" w:hAnsiTheme="minorHAnsi" w:cstheme="minorHAnsi"/>
          <w:b/>
          <w:sz w:val="22"/>
          <w:szCs w:val="22"/>
          <w:u w:val="single"/>
        </w:rPr>
      </w:pPr>
      <w:r w:rsidRPr="008911A3">
        <w:rPr>
          <w:rFonts w:asciiTheme="minorHAnsi" w:eastAsia="Arial" w:hAnsiTheme="minorHAnsi" w:cstheme="minorHAnsi"/>
          <w:b/>
          <w:sz w:val="22"/>
          <w:szCs w:val="22"/>
          <w:u w:val="single"/>
        </w:rPr>
        <w:t>Student Learning Outcome #1 Activities:</w:t>
      </w:r>
    </w:p>
    <w:p w14:paraId="4AB68315" w14:textId="77777777" w:rsidR="006C423D" w:rsidRPr="008911A3" w:rsidRDefault="00D2157B">
      <w:pPr>
        <w:numPr>
          <w:ilvl w:val="0"/>
          <w:numId w:val="2"/>
        </w:numPr>
        <w:rPr>
          <w:rFonts w:asciiTheme="minorHAnsi" w:eastAsia="Arial" w:hAnsiTheme="minorHAnsi" w:cstheme="minorHAnsi"/>
          <w:sz w:val="22"/>
          <w:szCs w:val="22"/>
        </w:rPr>
      </w:pPr>
      <w:r w:rsidRPr="008911A3">
        <w:rPr>
          <w:rFonts w:asciiTheme="minorHAnsi" w:eastAsia="Arial" w:hAnsiTheme="minorHAnsi" w:cstheme="minorHAnsi"/>
          <w:sz w:val="22"/>
          <w:szCs w:val="22"/>
        </w:rPr>
        <w:t>Hypothesis development &amp; testing based on chart review</w:t>
      </w:r>
    </w:p>
    <w:p w14:paraId="56CFA8F9" w14:textId="77777777" w:rsidR="006C423D" w:rsidRPr="008911A3" w:rsidRDefault="00D2157B">
      <w:pPr>
        <w:numPr>
          <w:ilvl w:val="0"/>
          <w:numId w:val="2"/>
        </w:numPr>
        <w:rPr>
          <w:rFonts w:asciiTheme="minorHAnsi" w:eastAsia="Arial" w:hAnsiTheme="minorHAnsi" w:cstheme="minorHAnsi"/>
          <w:sz w:val="22"/>
          <w:szCs w:val="22"/>
        </w:rPr>
      </w:pPr>
      <w:r w:rsidRPr="008911A3">
        <w:rPr>
          <w:rFonts w:asciiTheme="minorHAnsi" w:eastAsia="Arial" w:hAnsiTheme="minorHAnsi" w:cstheme="minorHAnsi"/>
          <w:sz w:val="22"/>
          <w:szCs w:val="22"/>
        </w:rPr>
        <w:t>Chronological Age Calculation</w:t>
      </w:r>
    </w:p>
    <w:p w14:paraId="77924B52" w14:textId="77777777" w:rsidR="006C423D" w:rsidRPr="008911A3" w:rsidRDefault="00D2157B">
      <w:pPr>
        <w:numPr>
          <w:ilvl w:val="0"/>
          <w:numId w:val="2"/>
        </w:numPr>
        <w:rPr>
          <w:rFonts w:asciiTheme="minorHAnsi" w:eastAsia="Arial" w:hAnsiTheme="minorHAnsi" w:cstheme="minorHAnsi"/>
          <w:sz w:val="22"/>
          <w:szCs w:val="22"/>
        </w:rPr>
      </w:pPr>
      <w:r w:rsidRPr="008911A3">
        <w:rPr>
          <w:rFonts w:asciiTheme="minorHAnsi" w:eastAsia="Arial" w:hAnsiTheme="minorHAnsi" w:cstheme="minorHAnsi"/>
          <w:sz w:val="22"/>
          <w:szCs w:val="22"/>
        </w:rPr>
        <w:t xml:space="preserve">Test Scoring: Determining </w:t>
      </w:r>
      <w:proofErr w:type="spellStart"/>
      <w:r w:rsidRPr="008911A3">
        <w:rPr>
          <w:rFonts w:asciiTheme="minorHAnsi" w:eastAsia="Arial" w:hAnsiTheme="minorHAnsi" w:cstheme="minorHAnsi"/>
          <w:sz w:val="22"/>
          <w:szCs w:val="22"/>
        </w:rPr>
        <w:t>Basals</w:t>
      </w:r>
      <w:proofErr w:type="spellEnd"/>
      <w:r w:rsidRPr="008911A3">
        <w:rPr>
          <w:rFonts w:asciiTheme="minorHAnsi" w:eastAsia="Arial" w:hAnsiTheme="minorHAnsi" w:cstheme="minorHAnsi"/>
          <w:sz w:val="22"/>
          <w:szCs w:val="22"/>
        </w:rPr>
        <w:t xml:space="preserve"> and Ceilings</w:t>
      </w:r>
    </w:p>
    <w:p w14:paraId="42607416" w14:textId="77777777" w:rsidR="006C423D" w:rsidRPr="008911A3" w:rsidRDefault="00D2157B">
      <w:pPr>
        <w:numPr>
          <w:ilvl w:val="0"/>
          <w:numId w:val="2"/>
        </w:numPr>
        <w:rPr>
          <w:rFonts w:asciiTheme="minorHAnsi" w:eastAsia="Arial" w:hAnsiTheme="minorHAnsi" w:cstheme="minorHAnsi"/>
          <w:sz w:val="22"/>
          <w:szCs w:val="22"/>
        </w:rPr>
      </w:pPr>
      <w:r w:rsidRPr="008911A3">
        <w:rPr>
          <w:rFonts w:asciiTheme="minorHAnsi" w:eastAsia="Arial" w:hAnsiTheme="minorHAnsi" w:cstheme="minorHAnsi"/>
          <w:sz w:val="22"/>
          <w:szCs w:val="22"/>
        </w:rPr>
        <w:t>Interpreting Test Findings given clinical data examples</w:t>
      </w:r>
    </w:p>
    <w:p w14:paraId="09524E08" w14:textId="77777777" w:rsidR="006C423D" w:rsidRPr="008911A3" w:rsidRDefault="00D2157B">
      <w:pPr>
        <w:numPr>
          <w:ilvl w:val="0"/>
          <w:numId w:val="2"/>
        </w:numPr>
        <w:rPr>
          <w:rFonts w:asciiTheme="minorHAnsi" w:eastAsia="Arial" w:hAnsiTheme="minorHAnsi" w:cstheme="minorHAnsi"/>
          <w:sz w:val="22"/>
          <w:szCs w:val="22"/>
        </w:rPr>
      </w:pPr>
      <w:r w:rsidRPr="008911A3">
        <w:rPr>
          <w:rFonts w:asciiTheme="minorHAnsi" w:eastAsia="Arial" w:hAnsiTheme="minorHAnsi" w:cstheme="minorHAnsi"/>
          <w:sz w:val="22"/>
          <w:szCs w:val="22"/>
        </w:rPr>
        <w:t>Oral Mechanism Examinations: Guided Practice</w:t>
      </w:r>
    </w:p>
    <w:p w14:paraId="35883ACF" w14:textId="77777777" w:rsidR="006C423D" w:rsidRPr="008911A3" w:rsidRDefault="00D2157B">
      <w:pPr>
        <w:numPr>
          <w:ilvl w:val="0"/>
          <w:numId w:val="2"/>
        </w:numPr>
        <w:rPr>
          <w:rFonts w:asciiTheme="minorHAnsi" w:eastAsia="Arial" w:hAnsiTheme="minorHAnsi" w:cstheme="minorHAnsi"/>
          <w:sz w:val="22"/>
          <w:szCs w:val="22"/>
        </w:rPr>
      </w:pPr>
      <w:r w:rsidRPr="008911A3">
        <w:rPr>
          <w:rFonts w:asciiTheme="minorHAnsi" w:eastAsia="Arial" w:hAnsiTheme="minorHAnsi" w:cstheme="minorHAnsi"/>
          <w:sz w:val="22"/>
          <w:szCs w:val="22"/>
        </w:rPr>
        <w:t>Perceptual Voice Assessment Activity</w:t>
      </w:r>
    </w:p>
    <w:p w14:paraId="4644EFFD" w14:textId="77777777" w:rsidR="006C423D" w:rsidRPr="008911A3" w:rsidRDefault="00D2157B">
      <w:pPr>
        <w:numPr>
          <w:ilvl w:val="0"/>
          <w:numId w:val="2"/>
        </w:numPr>
        <w:rPr>
          <w:rFonts w:asciiTheme="minorHAnsi" w:eastAsia="Arial" w:hAnsiTheme="minorHAnsi" w:cstheme="minorHAnsi"/>
          <w:sz w:val="22"/>
          <w:szCs w:val="22"/>
        </w:rPr>
      </w:pPr>
      <w:r w:rsidRPr="008911A3">
        <w:rPr>
          <w:rFonts w:asciiTheme="minorHAnsi" w:eastAsia="Arial" w:hAnsiTheme="minorHAnsi" w:cstheme="minorHAnsi"/>
          <w:sz w:val="22"/>
          <w:szCs w:val="22"/>
        </w:rPr>
        <w:t>Acoustic Data Acquisition Activity</w:t>
      </w:r>
    </w:p>
    <w:p w14:paraId="5DB7A01D" w14:textId="77777777" w:rsidR="006C423D" w:rsidRPr="008911A3" w:rsidRDefault="00D2157B">
      <w:pPr>
        <w:numPr>
          <w:ilvl w:val="0"/>
          <w:numId w:val="2"/>
        </w:numPr>
        <w:rPr>
          <w:rFonts w:asciiTheme="minorHAnsi" w:eastAsia="Arial" w:hAnsiTheme="minorHAnsi" w:cstheme="minorHAnsi"/>
          <w:sz w:val="22"/>
          <w:szCs w:val="22"/>
        </w:rPr>
      </w:pPr>
      <w:r w:rsidRPr="008911A3">
        <w:rPr>
          <w:rFonts w:asciiTheme="minorHAnsi" w:eastAsia="Arial" w:hAnsiTheme="minorHAnsi" w:cstheme="minorHAnsi"/>
          <w:sz w:val="22"/>
          <w:szCs w:val="22"/>
        </w:rPr>
        <w:t>Hearing Screening</w:t>
      </w:r>
    </w:p>
    <w:p w14:paraId="68866541" w14:textId="77777777" w:rsidR="006C423D" w:rsidRPr="008911A3" w:rsidRDefault="00D2157B">
      <w:pPr>
        <w:numPr>
          <w:ilvl w:val="0"/>
          <w:numId w:val="2"/>
        </w:numPr>
        <w:rPr>
          <w:rFonts w:asciiTheme="minorHAnsi" w:eastAsia="Arial" w:hAnsiTheme="minorHAnsi" w:cstheme="minorHAnsi"/>
          <w:sz w:val="22"/>
          <w:szCs w:val="22"/>
        </w:rPr>
      </w:pPr>
      <w:r w:rsidRPr="008911A3">
        <w:rPr>
          <w:rFonts w:asciiTheme="minorHAnsi" w:eastAsia="Arial" w:hAnsiTheme="minorHAnsi" w:cstheme="minorHAnsi"/>
          <w:sz w:val="22"/>
          <w:szCs w:val="22"/>
        </w:rPr>
        <w:t>Feedback &amp; Recommendations based on clinical summaries</w:t>
      </w:r>
    </w:p>
    <w:p w14:paraId="782F1A69" w14:textId="77777777" w:rsidR="006C423D" w:rsidRPr="008911A3" w:rsidRDefault="006C423D">
      <w:pPr>
        <w:rPr>
          <w:rFonts w:asciiTheme="minorHAnsi" w:eastAsia="Arial" w:hAnsiTheme="minorHAnsi" w:cstheme="minorHAnsi"/>
          <w:b/>
          <w:sz w:val="22"/>
          <w:szCs w:val="22"/>
          <w:u w:val="single"/>
        </w:rPr>
      </w:pPr>
    </w:p>
    <w:p w14:paraId="421531CB" w14:textId="77777777" w:rsidR="006C423D" w:rsidRPr="008911A3" w:rsidRDefault="00D2157B">
      <w:pPr>
        <w:rPr>
          <w:rFonts w:asciiTheme="minorHAnsi" w:eastAsia="Arial" w:hAnsiTheme="minorHAnsi" w:cstheme="minorHAnsi"/>
          <w:b/>
          <w:sz w:val="22"/>
          <w:szCs w:val="22"/>
          <w:u w:val="single"/>
        </w:rPr>
      </w:pPr>
      <w:r w:rsidRPr="008911A3">
        <w:rPr>
          <w:rFonts w:asciiTheme="minorHAnsi" w:eastAsia="Arial" w:hAnsiTheme="minorHAnsi" w:cstheme="minorHAnsi"/>
          <w:b/>
          <w:sz w:val="22"/>
          <w:szCs w:val="22"/>
          <w:u w:val="single"/>
        </w:rPr>
        <w:t>Student Learning Outcome #2 Activities:</w:t>
      </w:r>
    </w:p>
    <w:p w14:paraId="42241821" w14:textId="77777777" w:rsidR="006C423D" w:rsidRPr="008911A3" w:rsidRDefault="00D2157B">
      <w:pPr>
        <w:numPr>
          <w:ilvl w:val="0"/>
          <w:numId w:val="8"/>
        </w:numPr>
        <w:rPr>
          <w:rFonts w:asciiTheme="minorHAnsi" w:eastAsia="Arial" w:hAnsiTheme="minorHAnsi" w:cstheme="minorHAnsi"/>
          <w:sz w:val="22"/>
          <w:szCs w:val="22"/>
        </w:rPr>
      </w:pPr>
      <w:r w:rsidRPr="008911A3">
        <w:rPr>
          <w:rFonts w:asciiTheme="minorHAnsi" w:eastAsia="Arial" w:hAnsiTheme="minorHAnsi" w:cstheme="minorHAnsi"/>
          <w:sz w:val="22"/>
          <w:szCs w:val="22"/>
        </w:rPr>
        <w:t>Developing intervention plans that include long-term goals, short-term goals, baseline measures, and skilled interventions given case study information and EBP guidelines</w:t>
      </w:r>
    </w:p>
    <w:p w14:paraId="7DBE8C97" w14:textId="77777777" w:rsidR="006C423D" w:rsidRPr="008911A3" w:rsidRDefault="00D2157B">
      <w:pPr>
        <w:numPr>
          <w:ilvl w:val="0"/>
          <w:numId w:val="8"/>
        </w:numPr>
        <w:rPr>
          <w:rFonts w:asciiTheme="minorHAnsi" w:eastAsia="Arial" w:hAnsiTheme="minorHAnsi" w:cstheme="minorHAnsi"/>
          <w:sz w:val="22"/>
          <w:szCs w:val="22"/>
        </w:rPr>
      </w:pPr>
      <w:r w:rsidRPr="008911A3">
        <w:rPr>
          <w:rFonts w:asciiTheme="minorHAnsi" w:eastAsia="Arial" w:hAnsiTheme="minorHAnsi" w:cstheme="minorHAnsi"/>
          <w:sz w:val="22"/>
          <w:szCs w:val="22"/>
        </w:rPr>
        <w:t>Developing SOAP notes that include behavioral objectives and other required content given a case study</w:t>
      </w:r>
    </w:p>
    <w:p w14:paraId="12247E8F" w14:textId="77777777" w:rsidR="006C423D" w:rsidRPr="008911A3" w:rsidRDefault="00D2157B">
      <w:pPr>
        <w:numPr>
          <w:ilvl w:val="0"/>
          <w:numId w:val="8"/>
        </w:numPr>
        <w:rPr>
          <w:rFonts w:asciiTheme="minorHAnsi" w:eastAsia="Arial" w:hAnsiTheme="minorHAnsi" w:cstheme="minorHAnsi"/>
          <w:sz w:val="22"/>
          <w:szCs w:val="22"/>
        </w:rPr>
      </w:pPr>
      <w:r w:rsidRPr="008911A3">
        <w:rPr>
          <w:rFonts w:asciiTheme="minorHAnsi" w:eastAsia="Arial" w:hAnsiTheme="minorHAnsi" w:cstheme="minorHAnsi"/>
          <w:sz w:val="22"/>
          <w:szCs w:val="22"/>
        </w:rPr>
        <w:t>Data Collection Activity</w:t>
      </w:r>
      <w:r w:rsidRPr="008911A3">
        <w:rPr>
          <w:rFonts w:asciiTheme="minorHAnsi" w:hAnsiTheme="minorHAnsi" w:cstheme="minorHAnsi"/>
        </w:rPr>
        <w:t xml:space="preserve"> </w:t>
      </w:r>
    </w:p>
    <w:p w14:paraId="1D17F79D" w14:textId="77777777" w:rsidR="006C423D" w:rsidRPr="008911A3" w:rsidRDefault="00D2157B">
      <w:pPr>
        <w:numPr>
          <w:ilvl w:val="0"/>
          <w:numId w:val="8"/>
        </w:numPr>
        <w:rPr>
          <w:rFonts w:asciiTheme="minorHAnsi" w:eastAsia="Arial" w:hAnsiTheme="minorHAnsi" w:cstheme="minorHAnsi"/>
          <w:sz w:val="22"/>
          <w:szCs w:val="22"/>
        </w:rPr>
      </w:pPr>
      <w:r w:rsidRPr="008911A3">
        <w:rPr>
          <w:rFonts w:asciiTheme="minorHAnsi" w:eastAsia="Arial" w:hAnsiTheme="minorHAnsi" w:cstheme="minorHAnsi"/>
          <w:sz w:val="22"/>
          <w:szCs w:val="22"/>
        </w:rPr>
        <w:t>Treatment Branching Practice Activity based on clinical data provided</w:t>
      </w:r>
    </w:p>
    <w:p w14:paraId="3B82F656" w14:textId="77777777" w:rsidR="006C423D" w:rsidRPr="008911A3" w:rsidRDefault="006C423D">
      <w:pPr>
        <w:ind w:left="720"/>
        <w:rPr>
          <w:rFonts w:asciiTheme="minorHAnsi" w:eastAsia="Arial" w:hAnsiTheme="minorHAnsi" w:cstheme="minorHAnsi"/>
          <w:sz w:val="22"/>
          <w:szCs w:val="22"/>
        </w:rPr>
      </w:pPr>
    </w:p>
    <w:p w14:paraId="2A3112D7" w14:textId="77777777" w:rsidR="006C423D" w:rsidRPr="008911A3" w:rsidRDefault="00D2157B">
      <w:pPr>
        <w:rPr>
          <w:rFonts w:asciiTheme="minorHAnsi" w:eastAsia="Arial" w:hAnsiTheme="minorHAnsi" w:cstheme="minorHAnsi"/>
          <w:b/>
          <w:sz w:val="22"/>
          <w:szCs w:val="22"/>
          <w:u w:val="single"/>
        </w:rPr>
      </w:pPr>
      <w:r w:rsidRPr="008911A3">
        <w:rPr>
          <w:rFonts w:asciiTheme="minorHAnsi" w:eastAsia="Arial" w:hAnsiTheme="minorHAnsi" w:cstheme="minorHAnsi"/>
          <w:b/>
          <w:sz w:val="22"/>
          <w:szCs w:val="22"/>
          <w:u w:val="single"/>
        </w:rPr>
        <w:t xml:space="preserve">Student Learning Outcome #3 Activity: </w:t>
      </w:r>
    </w:p>
    <w:p w14:paraId="37AC9487" w14:textId="77777777" w:rsidR="006C423D" w:rsidRPr="008911A3" w:rsidRDefault="00D2157B">
      <w:pPr>
        <w:ind w:firstLine="420"/>
        <w:rPr>
          <w:rFonts w:asciiTheme="minorHAnsi" w:eastAsia="Arial" w:hAnsiTheme="minorHAnsi" w:cstheme="minorHAnsi"/>
          <w:sz w:val="22"/>
          <w:szCs w:val="22"/>
        </w:rPr>
      </w:pPr>
      <w:r w:rsidRPr="008911A3">
        <w:rPr>
          <w:rFonts w:asciiTheme="minorHAnsi" w:eastAsia="Arial" w:hAnsiTheme="minorHAnsi" w:cstheme="minorHAnsi"/>
          <w:sz w:val="22"/>
          <w:szCs w:val="22"/>
        </w:rPr>
        <w:t>ASHA Code of Ethics Review with clinical scenarios application</w:t>
      </w:r>
    </w:p>
    <w:p w14:paraId="72CAD163" w14:textId="77777777" w:rsidR="006C423D" w:rsidRPr="008911A3" w:rsidRDefault="006C423D">
      <w:pPr>
        <w:rPr>
          <w:rFonts w:asciiTheme="minorHAnsi" w:eastAsia="Arial" w:hAnsiTheme="minorHAnsi" w:cstheme="minorHAnsi"/>
          <w:sz w:val="22"/>
          <w:szCs w:val="22"/>
        </w:rPr>
      </w:pPr>
    </w:p>
    <w:p w14:paraId="69CFB4B4" w14:textId="77777777" w:rsidR="006C423D" w:rsidRPr="008911A3" w:rsidRDefault="00D2157B">
      <w:pPr>
        <w:rPr>
          <w:rFonts w:asciiTheme="minorHAnsi" w:eastAsia="Arial" w:hAnsiTheme="minorHAnsi" w:cstheme="minorHAnsi"/>
          <w:b/>
          <w:sz w:val="22"/>
          <w:szCs w:val="22"/>
          <w:u w:val="single"/>
        </w:rPr>
      </w:pPr>
      <w:r w:rsidRPr="008911A3">
        <w:rPr>
          <w:rFonts w:asciiTheme="minorHAnsi" w:eastAsia="Arial" w:hAnsiTheme="minorHAnsi" w:cstheme="minorHAnsi"/>
          <w:b/>
          <w:sz w:val="22"/>
          <w:szCs w:val="22"/>
          <w:u w:val="single"/>
        </w:rPr>
        <w:t>Student Learning Outcome #4 Activities:</w:t>
      </w:r>
    </w:p>
    <w:p w14:paraId="60545367" w14:textId="77777777" w:rsidR="006C423D" w:rsidRPr="008911A3" w:rsidRDefault="00D2157B">
      <w:pPr>
        <w:numPr>
          <w:ilvl w:val="0"/>
          <w:numId w:val="4"/>
        </w:numPr>
        <w:rPr>
          <w:rFonts w:asciiTheme="minorHAnsi" w:eastAsia="Arial" w:hAnsiTheme="minorHAnsi" w:cstheme="minorHAnsi"/>
          <w:sz w:val="22"/>
          <w:szCs w:val="22"/>
        </w:rPr>
      </w:pPr>
      <w:r w:rsidRPr="008911A3">
        <w:rPr>
          <w:rFonts w:asciiTheme="minorHAnsi" w:eastAsia="Arial" w:hAnsiTheme="minorHAnsi" w:cstheme="minorHAnsi"/>
          <w:sz w:val="22"/>
          <w:szCs w:val="22"/>
        </w:rPr>
        <w:lastRenderedPageBreak/>
        <w:t>Counseling Overview with clinical scenarios practice activity</w:t>
      </w:r>
    </w:p>
    <w:p w14:paraId="1E10737B" w14:textId="77777777" w:rsidR="006C423D" w:rsidRPr="008911A3" w:rsidRDefault="00D2157B">
      <w:pPr>
        <w:numPr>
          <w:ilvl w:val="0"/>
          <w:numId w:val="4"/>
        </w:numPr>
        <w:rPr>
          <w:rFonts w:asciiTheme="minorHAnsi" w:eastAsia="Arial" w:hAnsiTheme="minorHAnsi" w:cstheme="minorHAnsi"/>
          <w:sz w:val="22"/>
          <w:szCs w:val="22"/>
        </w:rPr>
      </w:pPr>
      <w:r w:rsidRPr="008911A3">
        <w:rPr>
          <w:rFonts w:asciiTheme="minorHAnsi" w:eastAsia="Arial" w:hAnsiTheme="minorHAnsi" w:cstheme="minorHAnsi"/>
          <w:sz w:val="22"/>
          <w:szCs w:val="22"/>
        </w:rPr>
        <w:t>Criteria considerations for discharge/dismissal with clinical scenarios practice activity</w:t>
      </w:r>
    </w:p>
    <w:p w14:paraId="24AF33FF" w14:textId="4445E3F3" w:rsidR="006C423D" w:rsidRPr="008911A3" w:rsidRDefault="00D2157B" w:rsidP="008911A3">
      <w:pPr>
        <w:numPr>
          <w:ilvl w:val="0"/>
          <w:numId w:val="4"/>
        </w:numPr>
        <w:rPr>
          <w:rFonts w:asciiTheme="minorHAnsi" w:eastAsia="Arial" w:hAnsiTheme="minorHAnsi" w:cstheme="minorHAnsi"/>
          <w:sz w:val="22"/>
          <w:szCs w:val="22"/>
        </w:rPr>
      </w:pPr>
      <w:r w:rsidRPr="008911A3">
        <w:rPr>
          <w:rFonts w:asciiTheme="minorHAnsi" w:eastAsia="Arial" w:hAnsiTheme="minorHAnsi" w:cstheme="minorHAnsi"/>
          <w:sz w:val="22"/>
          <w:szCs w:val="22"/>
        </w:rPr>
        <w:t>Process for professional referrals with clinical scenarios practice activity</w:t>
      </w:r>
      <w:r w:rsidRPr="008911A3">
        <w:rPr>
          <w:rFonts w:asciiTheme="minorHAnsi" w:eastAsia="Arial" w:hAnsiTheme="minorHAnsi" w:cstheme="minorHAnsi"/>
          <w:b/>
          <w:sz w:val="22"/>
          <w:szCs w:val="22"/>
        </w:rPr>
        <w:t xml:space="preserve"> </w:t>
      </w:r>
    </w:p>
    <w:p w14:paraId="706A759B" w14:textId="77777777" w:rsidR="006C423D" w:rsidRPr="008911A3" w:rsidRDefault="006C423D">
      <w:pPr>
        <w:rPr>
          <w:rFonts w:asciiTheme="minorHAnsi" w:eastAsia="Arial" w:hAnsiTheme="minorHAnsi" w:cstheme="minorHAnsi"/>
          <w:b/>
          <w:sz w:val="22"/>
          <w:szCs w:val="22"/>
        </w:rPr>
      </w:pPr>
    </w:p>
    <w:p w14:paraId="3F2EAF73" w14:textId="77777777" w:rsidR="006C423D" w:rsidRPr="008911A3" w:rsidRDefault="00D2157B">
      <w:pPr>
        <w:rPr>
          <w:rFonts w:asciiTheme="minorHAnsi" w:eastAsia="Arial" w:hAnsiTheme="minorHAnsi" w:cstheme="minorHAnsi"/>
          <w:b/>
          <w:sz w:val="22"/>
          <w:szCs w:val="22"/>
        </w:rPr>
      </w:pPr>
      <w:r w:rsidRPr="008911A3">
        <w:rPr>
          <w:rFonts w:asciiTheme="minorHAnsi" w:eastAsia="Arial" w:hAnsiTheme="minorHAnsi" w:cstheme="minorHAnsi"/>
          <w:b/>
          <w:sz w:val="22"/>
          <w:szCs w:val="22"/>
        </w:rPr>
        <w:t>Students are expected to:</w:t>
      </w:r>
    </w:p>
    <w:p w14:paraId="7D0D973B" w14:textId="77777777" w:rsidR="006C423D" w:rsidRPr="008911A3" w:rsidRDefault="00D2157B">
      <w:pPr>
        <w:numPr>
          <w:ilvl w:val="0"/>
          <w:numId w:val="10"/>
        </w:numPr>
        <w:rPr>
          <w:rFonts w:asciiTheme="minorHAnsi" w:eastAsia="Arial" w:hAnsiTheme="minorHAnsi" w:cstheme="minorHAnsi"/>
          <w:sz w:val="22"/>
          <w:szCs w:val="22"/>
        </w:rPr>
      </w:pPr>
      <w:r w:rsidRPr="008911A3">
        <w:rPr>
          <w:rFonts w:asciiTheme="minorHAnsi" w:eastAsia="Arial" w:hAnsiTheme="minorHAnsi" w:cstheme="minorHAnsi"/>
          <w:sz w:val="22"/>
          <w:szCs w:val="22"/>
        </w:rPr>
        <w:t xml:space="preserve">Be fully knowledgeable of the contents in the </w:t>
      </w:r>
      <w:r w:rsidRPr="008911A3">
        <w:rPr>
          <w:rFonts w:asciiTheme="minorHAnsi" w:eastAsia="Arial" w:hAnsiTheme="minorHAnsi" w:cstheme="minorHAnsi"/>
          <w:i/>
          <w:sz w:val="22"/>
          <w:szCs w:val="22"/>
        </w:rPr>
        <w:t>CSD Graduate Student Handbook</w:t>
      </w:r>
    </w:p>
    <w:p w14:paraId="0D6FA514" w14:textId="7D7CCD08" w:rsidR="006C423D" w:rsidRPr="008911A3" w:rsidRDefault="00D2157B">
      <w:pPr>
        <w:numPr>
          <w:ilvl w:val="0"/>
          <w:numId w:val="10"/>
        </w:numPr>
        <w:rPr>
          <w:rFonts w:asciiTheme="minorHAnsi" w:eastAsia="Arial" w:hAnsiTheme="minorHAnsi" w:cstheme="minorHAnsi"/>
          <w:sz w:val="22"/>
          <w:szCs w:val="22"/>
        </w:rPr>
      </w:pPr>
      <w:r w:rsidRPr="008911A3">
        <w:rPr>
          <w:rFonts w:asciiTheme="minorHAnsi" w:eastAsia="Arial" w:hAnsiTheme="minorHAnsi" w:cstheme="minorHAnsi"/>
          <w:sz w:val="22"/>
          <w:szCs w:val="22"/>
        </w:rPr>
        <w:t>Arrive well-prepared and on time for class and</w:t>
      </w:r>
      <w:r w:rsidR="00D177E1" w:rsidRPr="008911A3">
        <w:rPr>
          <w:rFonts w:asciiTheme="minorHAnsi" w:eastAsia="Arial" w:hAnsiTheme="minorHAnsi" w:cstheme="minorHAnsi"/>
          <w:sz w:val="22"/>
          <w:szCs w:val="22"/>
        </w:rPr>
        <w:t xml:space="preserve"> </w:t>
      </w:r>
      <w:proofErr w:type="spellStart"/>
      <w:r w:rsidR="00D177E1" w:rsidRPr="008911A3">
        <w:rPr>
          <w:rFonts w:asciiTheme="minorHAnsi" w:eastAsia="Arial" w:hAnsiTheme="minorHAnsi" w:cstheme="minorHAnsi"/>
          <w:sz w:val="22"/>
          <w:szCs w:val="22"/>
        </w:rPr>
        <w:t>Simucase</w:t>
      </w:r>
      <w:proofErr w:type="spellEnd"/>
      <w:r w:rsidRPr="008911A3">
        <w:rPr>
          <w:rFonts w:asciiTheme="minorHAnsi" w:eastAsia="Arial" w:hAnsiTheme="minorHAnsi" w:cstheme="minorHAnsi"/>
          <w:sz w:val="22"/>
          <w:szCs w:val="22"/>
        </w:rPr>
        <w:t xml:space="preserve"> meetings</w:t>
      </w:r>
    </w:p>
    <w:p w14:paraId="0F1CA073" w14:textId="14EC617E" w:rsidR="006C423D" w:rsidRPr="008911A3" w:rsidRDefault="00D2157B">
      <w:pPr>
        <w:numPr>
          <w:ilvl w:val="0"/>
          <w:numId w:val="10"/>
        </w:numPr>
        <w:rPr>
          <w:rFonts w:asciiTheme="minorHAnsi" w:eastAsia="Arial" w:hAnsiTheme="minorHAnsi" w:cstheme="minorHAnsi"/>
          <w:sz w:val="22"/>
          <w:szCs w:val="22"/>
        </w:rPr>
      </w:pPr>
      <w:r w:rsidRPr="008911A3">
        <w:rPr>
          <w:rFonts w:asciiTheme="minorHAnsi" w:eastAsia="Arial" w:hAnsiTheme="minorHAnsi" w:cstheme="minorHAnsi"/>
          <w:sz w:val="22"/>
          <w:szCs w:val="22"/>
        </w:rPr>
        <w:t xml:space="preserve">Actively participate in class and </w:t>
      </w:r>
      <w:proofErr w:type="spellStart"/>
      <w:r w:rsidR="00D177E1" w:rsidRPr="008911A3">
        <w:rPr>
          <w:rFonts w:asciiTheme="minorHAnsi" w:eastAsia="Arial" w:hAnsiTheme="minorHAnsi" w:cstheme="minorHAnsi"/>
          <w:sz w:val="22"/>
          <w:szCs w:val="22"/>
        </w:rPr>
        <w:t>Simucase</w:t>
      </w:r>
      <w:proofErr w:type="spellEnd"/>
      <w:r w:rsidR="00D177E1" w:rsidRPr="008911A3">
        <w:rPr>
          <w:rFonts w:asciiTheme="minorHAnsi" w:eastAsia="Arial" w:hAnsiTheme="minorHAnsi" w:cstheme="minorHAnsi"/>
          <w:sz w:val="22"/>
          <w:szCs w:val="22"/>
        </w:rPr>
        <w:t xml:space="preserve"> </w:t>
      </w:r>
      <w:r w:rsidRPr="008911A3">
        <w:rPr>
          <w:rFonts w:asciiTheme="minorHAnsi" w:eastAsia="Arial" w:hAnsiTheme="minorHAnsi" w:cstheme="minorHAnsi"/>
          <w:sz w:val="22"/>
          <w:szCs w:val="22"/>
        </w:rPr>
        <w:t>meetings</w:t>
      </w:r>
    </w:p>
    <w:p w14:paraId="58440762" w14:textId="77777777" w:rsidR="006C423D" w:rsidRPr="008911A3" w:rsidRDefault="00D2157B">
      <w:pPr>
        <w:numPr>
          <w:ilvl w:val="0"/>
          <w:numId w:val="10"/>
        </w:numPr>
        <w:rPr>
          <w:rFonts w:asciiTheme="minorHAnsi" w:eastAsia="Arial" w:hAnsiTheme="minorHAnsi" w:cstheme="minorHAnsi"/>
          <w:sz w:val="22"/>
          <w:szCs w:val="22"/>
        </w:rPr>
      </w:pPr>
      <w:r w:rsidRPr="008911A3">
        <w:rPr>
          <w:rFonts w:asciiTheme="minorHAnsi" w:eastAsia="Arial" w:hAnsiTheme="minorHAnsi" w:cstheme="minorHAnsi"/>
          <w:sz w:val="22"/>
          <w:szCs w:val="22"/>
        </w:rPr>
        <w:t>Complete all homework within the required time frames</w:t>
      </w:r>
    </w:p>
    <w:p w14:paraId="44DC2FDD" w14:textId="77777777" w:rsidR="006C423D" w:rsidRPr="008911A3" w:rsidRDefault="00D2157B">
      <w:pPr>
        <w:numPr>
          <w:ilvl w:val="0"/>
          <w:numId w:val="10"/>
        </w:numPr>
        <w:rPr>
          <w:rFonts w:asciiTheme="minorHAnsi" w:eastAsia="Arial" w:hAnsiTheme="minorHAnsi" w:cstheme="minorHAnsi"/>
          <w:sz w:val="22"/>
          <w:szCs w:val="22"/>
        </w:rPr>
      </w:pPr>
      <w:r w:rsidRPr="008911A3">
        <w:rPr>
          <w:rFonts w:asciiTheme="minorHAnsi" w:eastAsia="Arial" w:hAnsiTheme="minorHAnsi" w:cstheme="minorHAnsi"/>
          <w:sz w:val="22"/>
          <w:szCs w:val="22"/>
        </w:rPr>
        <w:t>Behave maturely, professionally and civilly in all interactions with faculty, staff, other students, and guest speakers</w:t>
      </w:r>
    </w:p>
    <w:p w14:paraId="4E251564" w14:textId="77777777" w:rsidR="006C423D" w:rsidRPr="008911A3" w:rsidRDefault="00D2157B">
      <w:pPr>
        <w:numPr>
          <w:ilvl w:val="0"/>
          <w:numId w:val="10"/>
        </w:numPr>
        <w:rPr>
          <w:rFonts w:asciiTheme="minorHAnsi" w:eastAsia="Arial" w:hAnsiTheme="minorHAnsi" w:cstheme="minorHAnsi"/>
          <w:sz w:val="22"/>
          <w:szCs w:val="22"/>
        </w:rPr>
      </w:pPr>
      <w:r w:rsidRPr="008911A3">
        <w:rPr>
          <w:rFonts w:asciiTheme="minorHAnsi" w:eastAsia="Arial" w:hAnsiTheme="minorHAnsi" w:cstheme="minorHAnsi"/>
          <w:sz w:val="22"/>
          <w:szCs w:val="22"/>
        </w:rPr>
        <w:t xml:space="preserve">Communicate effectively, recognizing the needs, values, preferred mode of communication, and cultural/linguistic background of the faculty, staff, other students, and guest speakers </w:t>
      </w:r>
    </w:p>
    <w:p w14:paraId="7FB26A93" w14:textId="77777777" w:rsidR="006C423D" w:rsidRPr="008911A3" w:rsidRDefault="00D2157B">
      <w:pPr>
        <w:numPr>
          <w:ilvl w:val="0"/>
          <w:numId w:val="10"/>
        </w:numPr>
        <w:rPr>
          <w:rFonts w:asciiTheme="minorHAnsi" w:eastAsia="Arial" w:hAnsiTheme="minorHAnsi" w:cstheme="minorHAnsi"/>
          <w:sz w:val="22"/>
          <w:szCs w:val="22"/>
        </w:rPr>
      </w:pPr>
      <w:r w:rsidRPr="008911A3">
        <w:rPr>
          <w:rFonts w:asciiTheme="minorHAnsi" w:eastAsia="Arial" w:hAnsiTheme="minorHAnsi" w:cstheme="minorHAnsi"/>
          <w:sz w:val="22"/>
          <w:szCs w:val="22"/>
        </w:rPr>
        <w:t xml:space="preserve">Strictly abide by the ASHA 2016 Code of Ethics which can be found at: </w:t>
      </w:r>
      <w:hyperlink r:id="rId11">
        <w:r w:rsidRPr="008911A3">
          <w:rPr>
            <w:rFonts w:asciiTheme="minorHAnsi" w:eastAsia="Arial" w:hAnsiTheme="minorHAnsi" w:cstheme="minorHAnsi"/>
            <w:color w:val="0000FF"/>
            <w:sz w:val="22"/>
            <w:szCs w:val="22"/>
            <w:u w:val="single"/>
          </w:rPr>
          <w:t>http://www.asha.org/Code-of-Ethics/</w:t>
        </w:r>
      </w:hyperlink>
    </w:p>
    <w:p w14:paraId="7AAF9404" w14:textId="77777777" w:rsidR="006C423D" w:rsidRPr="008911A3" w:rsidRDefault="00D2157B">
      <w:pPr>
        <w:numPr>
          <w:ilvl w:val="0"/>
          <w:numId w:val="10"/>
        </w:numPr>
        <w:rPr>
          <w:rFonts w:asciiTheme="minorHAnsi" w:eastAsia="Arial" w:hAnsiTheme="minorHAnsi" w:cstheme="minorHAnsi"/>
          <w:sz w:val="22"/>
          <w:szCs w:val="22"/>
        </w:rPr>
      </w:pPr>
      <w:r w:rsidRPr="008911A3">
        <w:rPr>
          <w:rFonts w:asciiTheme="minorHAnsi" w:eastAsia="Arial" w:hAnsiTheme="minorHAnsi" w:cstheme="minorHAnsi"/>
          <w:sz w:val="22"/>
          <w:szCs w:val="22"/>
        </w:rPr>
        <w:t>Comply always with all HIPAA rules as they relate to maintaining privacy and security of PHI (protected health information) in the UNCG Speech and Hearing Center and within the CSD Department. Failure to abide by HIPAA policies may result in lowering of the course grade or dismissal from the course.</w:t>
      </w:r>
    </w:p>
    <w:p w14:paraId="3CCE5F28" w14:textId="77777777" w:rsidR="006C423D" w:rsidRPr="008911A3" w:rsidRDefault="00D2157B">
      <w:pPr>
        <w:numPr>
          <w:ilvl w:val="0"/>
          <w:numId w:val="10"/>
        </w:numPr>
        <w:rPr>
          <w:rFonts w:asciiTheme="minorHAnsi" w:eastAsia="Arial" w:hAnsiTheme="minorHAnsi" w:cstheme="minorHAnsi"/>
          <w:sz w:val="22"/>
          <w:szCs w:val="22"/>
        </w:rPr>
      </w:pPr>
      <w:r w:rsidRPr="008911A3">
        <w:rPr>
          <w:rFonts w:asciiTheme="minorHAnsi" w:eastAsia="Arial" w:hAnsiTheme="minorHAnsi" w:cstheme="minorHAnsi"/>
          <w:sz w:val="22"/>
          <w:szCs w:val="22"/>
        </w:rPr>
        <w:t>Properly check-out, maintain and promptly return any borrowed Speech and Hearing Center materials</w:t>
      </w:r>
    </w:p>
    <w:p w14:paraId="0114FDD5" w14:textId="522AFDCF" w:rsidR="006C423D" w:rsidRPr="008911A3" w:rsidRDefault="00D2157B" w:rsidP="008911A3">
      <w:pPr>
        <w:numPr>
          <w:ilvl w:val="0"/>
          <w:numId w:val="10"/>
        </w:numPr>
        <w:rPr>
          <w:rFonts w:asciiTheme="minorHAnsi" w:eastAsia="Arial" w:hAnsiTheme="minorHAnsi" w:cstheme="minorHAnsi"/>
          <w:sz w:val="22"/>
          <w:szCs w:val="22"/>
        </w:rPr>
      </w:pPr>
      <w:r w:rsidRPr="008911A3">
        <w:rPr>
          <w:rFonts w:asciiTheme="minorHAnsi" w:eastAsia="Arial" w:hAnsiTheme="minorHAnsi" w:cstheme="minorHAnsi"/>
          <w:sz w:val="22"/>
          <w:szCs w:val="22"/>
        </w:rPr>
        <w:t xml:space="preserve">Adhere to the UNCG </w:t>
      </w:r>
      <w:r w:rsidRPr="008911A3">
        <w:rPr>
          <w:rFonts w:asciiTheme="minorHAnsi" w:eastAsia="Arial" w:hAnsiTheme="minorHAnsi" w:cstheme="minorHAnsi"/>
          <w:i/>
          <w:sz w:val="22"/>
          <w:szCs w:val="22"/>
        </w:rPr>
        <w:t>Academic Integrity Policy</w:t>
      </w:r>
      <w:r w:rsidRPr="008911A3">
        <w:rPr>
          <w:rFonts w:asciiTheme="minorHAnsi" w:eastAsia="Arial" w:hAnsiTheme="minorHAnsi" w:cstheme="minorHAnsi"/>
          <w:sz w:val="22"/>
          <w:szCs w:val="22"/>
        </w:rPr>
        <w:t xml:space="preserve"> found in the UNCG Student Policy </w:t>
      </w:r>
      <w:proofErr w:type="gramStart"/>
      <w:r w:rsidRPr="008911A3">
        <w:rPr>
          <w:rFonts w:asciiTheme="minorHAnsi" w:eastAsia="Arial" w:hAnsiTheme="minorHAnsi" w:cstheme="minorHAnsi"/>
          <w:sz w:val="22"/>
          <w:szCs w:val="22"/>
        </w:rPr>
        <w:t>Handbook  under</w:t>
      </w:r>
      <w:proofErr w:type="gramEnd"/>
      <w:r w:rsidRPr="008911A3">
        <w:rPr>
          <w:rFonts w:asciiTheme="minorHAnsi" w:eastAsia="Arial" w:hAnsiTheme="minorHAnsi" w:cstheme="minorHAnsi"/>
          <w:sz w:val="22"/>
          <w:szCs w:val="22"/>
        </w:rPr>
        <w:t xml:space="preserve"> </w:t>
      </w:r>
      <w:r w:rsidRPr="008911A3">
        <w:rPr>
          <w:rFonts w:asciiTheme="minorHAnsi" w:eastAsia="Arial" w:hAnsiTheme="minorHAnsi" w:cstheme="minorHAnsi"/>
          <w:i/>
          <w:sz w:val="22"/>
          <w:szCs w:val="22"/>
        </w:rPr>
        <w:t>Student Code of Conduct</w:t>
      </w:r>
      <w:r w:rsidRPr="008911A3">
        <w:rPr>
          <w:rFonts w:asciiTheme="minorHAnsi" w:eastAsia="Arial" w:hAnsiTheme="minorHAnsi" w:cstheme="minorHAnsi"/>
          <w:sz w:val="22"/>
          <w:szCs w:val="22"/>
        </w:rPr>
        <w:t xml:space="preserve"> at </w:t>
      </w:r>
      <w:hyperlink r:id="rId12">
        <w:r w:rsidRPr="008911A3">
          <w:rPr>
            <w:rFonts w:asciiTheme="minorHAnsi" w:eastAsia="Arial" w:hAnsiTheme="minorHAnsi" w:cstheme="minorHAnsi"/>
            <w:color w:val="0000FF"/>
            <w:u w:val="single"/>
          </w:rPr>
          <w:t>https://osrr.uncg.edu/academic-integrity/</w:t>
        </w:r>
      </w:hyperlink>
      <w:r w:rsidRPr="008911A3">
        <w:rPr>
          <w:rFonts w:asciiTheme="minorHAnsi" w:hAnsiTheme="minorHAnsi" w:cstheme="minorHAnsi"/>
        </w:rPr>
        <w:t xml:space="preserve"> </w:t>
      </w:r>
      <w:r w:rsidRPr="008911A3">
        <w:rPr>
          <w:rFonts w:asciiTheme="minorHAnsi" w:eastAsia="Arial" w:hAnsiTheme="minorHAnsi" w:cstheme="minorHAnsi"/>
          <w:sz w:val="22"/>
          <w:szCs w:val="22"/>
        </w:rPr>
        <w:t xml:space="preserve">as well as to the CSD Graduate Student Handbook.  Failure to abide by all policies associated with this course may result in a lowering of the course grade, deceleration of program progression, dismissal from the course, or any combination of the above based upon the offense.   </w:t>
      </w:r>
    </w:p>
    <w:p w14:paraId="1D5A8070" w14:textId="77777777" w:rsidR="006C423D" w:rsidRPr="008911A3" w:rsidRDefault="006C423D">
      <w:pPr>
        <w:rPr>
          <w:rFonts w:asciiTheme="minorHAnsi" w:eastAsia="Arial" w:hAnsiTheme="minorHAnsi" w:cstheme="minorHAnsi"/>
          <w:b/>
          <w:sz w:val="22"/>
          <w:szCs w:val="22"/>
          <w:u w:val="single"/>
        </w:rPr>
      </w:pPr>
    </w:p>
    <w:p w14:paraId="33FE1B09" w14:textId="77777777" w:rsidR="006C423D" w:rsidRPr="008911A3" w:rsidRDefault="00D2157B">
      <w:pPr>
        <w:rPr>
          <w:rFonts w:asciiTheme="minorHAnsi" w:eastAsia="Arial" w:hAnsiTheme="minorHAnsi" w:cstheme="minorHAnsi"/>
          <w:sz w:val="22"/>
          <w:szCs w:val="22"/>
        </w:rPr>
      </w:pPr>
      <w:r w:rsidRPr="008911A3">
        <w:rPr>
          <w:rFonts w:asciiTheme="minorHAnsi" w:eastAsia="Arial" w:hAnsiTheme="minorHAnsi" w:cstheme="minorHAnsi"/>
          <w:b/>
          <w:sz w:val="22"/>
          <w:szCs w:val="22"/>
          <w:u w:val="single"/>
        </w:rPr>
        <w:t>Course Design and Teaching Strategies</w:t>
      </w:r>
      <w:r w:rsidRPr="008911A3">
        <w:rPr>
          <w:rFonts w:asciiTheme="minorHAnsi" w:eastAsia="Arial" w:hAnsiTheme="minorHAnsi" w:cstheme="minorHAnsi"/>
          <w:b/>
          <w:sz w:val="22"/>
          <w:szCs w:val="22"/>
        </w:rPr>
        <w:t xml:space="preserve">: </w:t>
      </w:r>
      <w:r w:rsidRPr="008911A3">
        <w:rPr>
          <w:rFonts w:asciiTheme="minorHAnsi" w:eastAsia="Arial" w:hAnsiTheme="minorHAnsi" w:cstheme="minorHAnsi"/>
          <w:sz w:val="22"/>
          <w:szCs w:val="22"/>
        </w:rPr>
        <w:t xml:space="preserve">Each class will include a 90-minute lecture. A 30-minute session for practice activities will occur weekly as part of the lecture or will be assigned as homework. Teaching strategies will include a) verbal instruction supported by written, visual, audio, and video material as appropriate, b) interactive learning activities, c) hands-on practice and writing assignments, d) and guided group discussion. Focus will be placed on collaborative and cooperative learning. </w:t>
      </w:r>
    </w:p>
    <w:p w14:paraId="365FFF26" w14:textId="77777777" w:rsidR="006C423D" w:rsidRPr="008911A3" w:rsidRDefault="006C423D">
      <w:pPr>
        <w:rPr>
          <w:rFonts w:asciiTheme="minorHAnsi" w:eastAsia="Arial" w:hAnsiTheme="minorHAnsi" w:cstheme="minorHAnsi"/>
          <w:b/>
          <w:sz w:val="22"/>
          <w:szCs w:val="22"/>
          <w:u w:val="single"/>
        </w:rPr>
      </w:pPr>
    </w:p>
    <w:p w14:paraId="1BCC32F4" w14:textId="77777777" w:rsidR="006C423D" w:rsidRPr="008911A3" w:rsidRDefault="006C423D">
      <w:pPr>
        <w:rPr>
          <w:rFonts w:asciiTheme="minorHAnsi" w:eastAsia="Arial" w:hAnsiTheme="minorHAnsi" w:cstheme="minorHAnsi"/>
          <w:b/>
          <w:sz w:val="22"/>
          <w:szCs w:val="22"/>
          <w:u w:val="single"/>
        </w:rPr>
      </w:pPr>
    </w:p>
    <w:p w14:paraId="03CB8A38" w14:textId="77777777" w:rsidR="006C423D" w:rsidRPr="008911A3" w:rsidRDefault="00D2157B">
      <w:pPr>
        <w:rPr>
          <w:rFonts w:asciiTheme="minorHAnsi" w:eastAsia="Arial" w:hAnsiTheme="minorHAnsi" w:cstheme="minorHAnsi"/>
          <w:sz w:val="22"/>
          <w:szCs w:val="22"/>
        </w:rPr>
      </w:pPr>
      <w:bookmarkStart w:id="6" w:name="_Hlk80083224"/>
      <w:r w:rsidRPr="008911A3">
        <w:rPr>
          <w:rFonts w:asciiTheme="minorHAnsi" w:eastAsia="Arial" w:hAnsiTheme="minorHAnsi" w:cstheme="minorHAnsi"/>
          <w:b/>
          <w:sz w:val="22"/>
          <w:szCs w:val="22"/>
          <w:u w:val="single"/>
        </w:rPr>
        <w:t>Attendance Policy</w:t>
      </w:r>
      <w:r w:rsidRPr="008911A3">
        <w:rPr>
          <w:rFonts w:asciiTheme="minorHAnsi" w:eastAsia="Arial" w:hAnsiTheme="minorHAnsi" w:cstheme="minorHAnsi"/>
          <w:b/>
          <w:sz w:val="22"/>
          <w:szCs w:val="22"/>
        </w:rPr>
        <w:t>:</w:t>
      </w:r>
      <w:r w:rsidRPr="008911A3">
        <w:rPr>
          <w:rFonts w:asciiTheme="minorHAnsi" w:eastAsia="Arial" w:hAnsiTheme="minorHAnsi" w:cstheme="minorHAnsi"/>
          <w:sz w:val="22"/>
          <w:szCs w:val="22"/>
        </w:rPr>
        <w:t xml:space="preserve"> Regular class attendance is mandatory. Students are expected to take responsibility for their learning. Students are expected to stay for the entirety of class and ACE meetings. Coming to class/meetings late and leaving early can disturb other students and disrupt instructors. If you know you will arrive late or leave early, please notify Professor McDonald or your supervisor before class starts. If you miss class for an excused reason (e.g., illness, an emergency, extenuating personal or family matter, etc.), you are responsible for all assignments plus all content covered in class. Absences due to illness may require a doctor’s note; whether a note is required is at the discretion of the clinical instructors. Please notify Professor McDonald or your clinic supervisor when absences are required; advanced notification is preferred when possible. </w:t>
      </w:r>
    </w:p>
    <w:p w14:paraId="32823613" w14:textId="77777777" w:rsidR="006C423D" w:rsidRPr="008911A3" w:rsidRDefault="006C423D">
      <w:pPr>
        <w:rPr>
          <w:rFonts w:asciiTheme="minorHAnsi" w:eastAsia="Arial" w:hAnsiTheme="minorHAnsi" w:cstheme="minorHAnsi"/>
          <w:sz w:val="22"/>
          <w:szCs w:val="22"/>
        </w:rPr>
      </w:pPr>
    </w:p>
    <w:p w14:paraId="4861456D" w14:textId="77777777" w:rsidR="006C423D" w:rsidRPr="008911A3" w:rsidRDefault="00D2157B">
      <w:pPr>
        <w:rPr>
          <w:rFonts w:asciiTheme="minorHAnsi" w:eastAsia="Arial" w:hAnsiTheme="minorHAnsi" w:cstheme="minorHAnsi"/>
          <w:sz w:val="22"/>
          <w:szCs w:val="22"/>
        </w:rPr>
      </w:pPr>
      <w:r w:rsidRPr="008911A3">
        <w:rPr>
          <w:rFonts w:asciiTheme="minorHAnsi" w:eastAsia="Arial" w:hAnsiTheme="minorHAnsi" w:cstheme="minorHAnsi"/>
          <w:sz w:val="22"/>
          <w:szCs w:val="22"/>
        </w:rPr>
        <w:t xml:space="preserve">Three or more unexcused absences will result in an overall deduction of one-half of a letter grade from your final semester grade (i.e., If your final semester grade is an A- and you have three unexcused absences, then </w:t>
      </w:r>
    </w:p>
    <w:p w14:paraId="56B14E39" w14:textId="77777777" w:rsidR="006C423D" w:rsidRPr="008911A3" w:rsidRDefault="00D2157B">
      <w:pPr>
        <w:rPr>
          <w:rFonts w:asciiTheme="minorHAnsi" w:eastAsia="Arial" w:hAnsiTheme="minorHAnsi" w:cstheme="minorHAnsi"/>
          <w:sz w:val="22"/>
          <w:szCs w:val="22"/>
        </w:rPr>
      </w:pPr>
      <w:r w:rsidRPr="008911A3">
        <w:rPr>
          <w:rFonts w:asciiTheme="minorHAnsi" w:eastAsia="Arial" w:hAnsiTheme="minorHAnsi" w:cstheme="minorHAnsi"/>
          <w:sz w:val="22"/>
          <w:szCs w:val="22"/>
        </w:rPr>
        <w:t>your final grade will be entered as a B+; If your final semester grade is a B and you have three unexcused absences, then your final grade will be entered as a B-.)</w:t>
      </w:r>
    </w:p>
    <w:p w14:paraId="6B12C290" w14:textId="77777777" w:rsidR="006C423D" w:rsidRPr="008911A3" w:rsidRDefault="006C423D">
      <w:pPr>
        <w:rPr>
          <w:rFonts w:asciiTheme="minorHAnsi" w:eastAsia="Arial" w:hAnsiTheme="minorHAnsi" w:cstheme="minorHAnsi"/>
          <w:b/>
          <w:sz w:val="22"/>
          <w:szCs w:val="22"/>
        </w:rPr>
      </w:pPr>
    </w:p>
    <w:p w14:paraId="49BEF0B1" w14:textId="77777777" w:rsidR="006C423D" w:rsidRPr="008911A3" w:rsidRDefault="006C423D">
      <w:pPr>
        <w:ind w:left="1440" w:hanging="1440"/>
        <w:rPr>
          <w:rFonts w:asciiTheme="minorHAnsi" w:eastAsia="Arial" w:hAnsiTheme="minorHAnsi" w:cstheme="minorHAnsi"/>
          <w:b/>
          <w:sz w:val="22"/>
          <w:szCs w:val="22"/>
        </w:rPr>
      </w:pPr>
    </w:p>
    <w:p w14:paraId="3D24A32C" w14:textId="77777777" w:rsidR="006C423D" w:rsidRPr="008911A3" w:rsidRDefault="00D2157B">
      <w:pPr>
        <w:ind w:left="1440" w:hanging="1440"/>
        <w:rPr>
          <w:rFonts w:asciiTheme="minorHAnsi" w:eastAsia="Arial" w:hAnsiTheme="minorHAnsi" w:cstheme="minorHAnsi"/>
          <w:sz w:val="22"/>
          <w:szCs w:val="22"/>
        </w:rPr>
      </w:pPr>
      <w:r w:rsidRPr="008911A3">
        <w:rPr>
          <w:rFonts w:asciiTheme="minorHAnsi" w:eastAsia="Arial" w:hAnsiTheme="minorHAnsi" w:cstheme="minorHAnsi"/>
          <w:b/>
          <w:sz w:val="22"/>
          <w:szCs w:val="22"/>
          <w:u w:val="single"/>
        </w:rPr>
        <w:t>University Inclement Weather Policy</w:t>
      </w:r>
      <w:r w:rsidRPr="008911A3">
        <w:rPr>
          <w:rFonts w:asciiTheme="minorHAnsi" w:eastAsia="Arial" w:hAnsiTheme="minorHAnsi" w:cstheme="minorHAnsi"/>
          <w:b/>
          <w:sz w:val="22"/>
          <w:szCs w:val="22"/>
        </w:rPr>
        <w:t xml:space="preserve">: </w:t>
      </w:r>
      <w:r w:rsidRPr="008911A3">
        <w:rPr>
          <w:rFonts w:asciiTheme="minorHAnsi" w:eastAsia="Arial" w:hAnsiTheme="minorHAnsi" w:cstheme="minorHAnsi"/>
          <w:sz w:val="22"/>
          <w:szCs w:val="22"/>
        </w:rPr>
        <w:t xml:space="preserve">If you ever have a question on whether </w:t>
      </w:r>
    </w:p>
    <w:p w14:paraId="4194A5E7" w14:textId="77777777" w:rsidR="006C423D" w:rsidRPr="008911A3" w:rsidRDefault="00D2157B">
      <w:pPr>
        <w:ind w:left="1440" w:hanging="1440"/>
        <w:rPr>
          <w:rFonts w:asciiTheme="minorHAnsi" w:eastAsia="Arial" w:hAnsiTheme="minorHAnsi" w:cstheme="minorHAnsi"/>
          <w:b/>
          <w:sz w:val="22"/>
          <w:szCs w:val="22"/>
        </w:rPr>
      </w:pPr>
      <w:r w:rsidRPr="008911A3">
        <w:rPr>
          <w:rFonts w:asciiTheme="minorHAnsi" w:eastAsia="Arial" w:hAnsiTheme="minorHAnsi" w:cstheme="minorHAnsi"/>
          <w:sz w:val="22"/>
          <w:szCs w:val="22"/>
        </w:rPr>
        <w:t xml:space="preserve">classes are delayed, canceled, or if the university is closed, call the </w:t>
      </w:r>
      <w:r w:rsidRPr="008911A3">
        <w:rPr>
          <w:rFonts w:asciiTheme="minorHAnsi" w:eastAsia="Arial" w:hAnsiTheme="minorHAnsi" w:cstheme="minorHAnsi"/>
          <w:b/>
          <w:sz w:val="22"/>
          <w:szCs w:val="22"/>
        </w:rPr>
        <w:t xml:space="preserve">Inclement Weather </w:t>
      </w:r>
    </w:p>
    <w:p w14:paraId="7EAD5D5D" w14:textId="77777777" w:rsidR="006C423D" w:rsidRPr="008911A3" w:rsidRDefault="00D2157B">
      <w:pPr>
        <w:ind w:left="1440" w:hanging="1440"/>
        <w:rPr>
          <w:rFonts w:asciiTheme="minorHAnsi" w:eastAsia="Arial" w:hAnsiTheme="minorHAnsi" w:cstheme="minorHAnsi"/>
          <w:sz w:val="22"/>
          <w:szCs w:val="22"/>
        </w:rPr>
      </w:pPr>
      <w:r w:rsidRPr="008911A3">
        <w:rPr>
          <w:rFonts w:asciiTheme="minorHAnsi" w:eastAsia="Arial" w:hAnsiTheme="minorHAnsi" w:cstheme="minorHAnsi"/>
          <w:b/>
          <w:sz w:val="22"/>
          <w:szCs w:val="22"/>
        </w:rPr>
        <w:t>Hotline</w:t>
      </w:r>
      <w:r w:rsidRPr="008911A3">
        <w:rPr>
          <w:rFonts w:asciiTheme="minorHAnsi" w:eastAsia="Arial" w:hAnsiTheme="minorHAnsi" w:cstheme="minorHAnsi"/>
          <w:sz w:val="22"/>
          <w:szCs w:val="22"/>
        </w:rPr>
        <w:t xml:space="preserve"> at </w:t>
      </w:r>
      <w:r w:rsidRPr="008911A3">
        <w:rPr>
          <w:rFonts w:asciiTheme="minorHAnsi" w:eastAsia="Arial" w:hAnsiTheme="minorHAnsi" w:cstheme="minorHAnsi"/>
          <w:color w:val="000080"/>
          <w:sz w:val="22"/>
          <w:szCs w:val="22"/>
        </w:rPr>
        <w:t>336/334-4400</w:t>
      </w:r>
      <w:r w:rsidRPr="008911A3">
        <w:rPr>
          <w:rFonts w:asciiTheme="minorHAnsi" w:eastAsia="Arial" w:hAnsiTheme="minorHAnsi" w:cstheme="minorHAnsi"/>
          <w:sz w:val="22"/>
          <w:szCs w:val="22"/>
        </w:rPr>
        <w:t xml:space="preserve"> or the </w:t>
      </w:r>
      <w:r w:rsidRPr="008911A3">
        <w:rPr>
          <w:rFonts w:asciiTheme="minorHAnsi" w:eastAsia="Arial" w:hAnsiTheme="minorHAnsi" w:cstheme="minorHAnsi"/>
          <w:b/>
          <w:sz w:val="22"/>
          <w:szCs w:val="22"/>
        </w:rPr>
        <w:t>UNCG Switchboard</w:t>
      </w:r>
      <w:r w:rsidRPr="008911A3">
        <w:rPr>
          <w:rFonts w:asciiTheme="minorHAnsi" w:eastAsia="Arial" w:hAnsiTheme="minorHAnsi" w:cstheme="minorHAnsi"/>
          <w:sz w:val="22"/>
          <w:szCs w:val="22"/>
        </w:rPr>
        <w:t xml:space="preserve"> at </w:t>
      </w:r>
      <w:r w:rsidRPr="008911A3">
        <w:rPr>
          <w:rFonts w:asciiTheme="minorHAnsi" w:eastAsia="Arial" w:hAnsiTheme="minorHAnsi" w:cstheme="minorHAnsi"/>
          <w:color w:val="000080"/>
          <w:sz w:val="22"/>
          <w:szCs w:val="22"/>
        </w:rPr>
        <w:t>336/334-5000</w:t>
      </w:r>
      <w:r w:rsidRPr="008911A3">
        <w:rPr>
          <w:rFonts w:asciiTheme="minorHAnsi" w:eastAsia="Arial" w:hAnsiTheme="minorHAnsi" w:cstheme="minorHAnsi"/>
          <w:sz w:val="22"/>
          <w:szCs w:val="22"/>
        </w:rPr>
        <w:t xml:space="preserve">. A recorded message </w:t>
      </w:r>
    </w:p>
    <w:p w14:paraId="5BE3BFCE" w14:textId="77777777" w:rsidR="006C423D" w:rsidRPr="008911A3" w:rsidRDefault="00D2157B">
      <w:pPr>
        <w:ind w:left="1440" w:hanging="1440"/>
        <w:rPr>
          <w:rFonts w:asciiTheme="minorHAnsi" w:eastAsia="Arial" w:hAnsiTheme="minorHAnsi" w:cstheme="minorHAnsi"/>
          <w:sz w:val="22"/>
          <w:szCs w:val="22"/>
        </w:rPr>
      </w:pPr>
      <w:r w:rsidRPr="008911A3">
        <w:rPr>
          <w:rFonts w:asciiTheme="minorHAnsi" w:eastAsia="Arial" w:hAnsiTheme="minorHAnsi" w:cstheme="minorHAnsi"/>
          <w:sz w:val="22"/>
          <w:szCs w:val="22"/>
        </w:rPr>
        <w:lastRenderedPageBreak/>
        <w:t>will give you the most accurate information. The Speech &amp; Hearing Center follows the inclement weather</w:t>
      </w:r>
    </w:p>
    <w:p w14:paraId="4B4227F6" w14:textId="77777777" w:rsidR="006C423D" w:rsidRPr="008911A3" w:rsidRDefault="00D2157B">
      <w:pPr>
        <w:ind w:left="1440" w:hanging="1440"/>
        <w:rPr>
          <w:rFonts w:asciiTheme="minorHAnsi" w:eastAsia="Arial" w:hAnsiTheme="minorHAnsi" w:cstheme="minorHAnsi"/>
          <w:sz w:val="22"/>
          <w:szCs w:val="22"/>
        </w:rPr>
      </w:pPr>
      <w:r w:rsidRPr="008911A3">
        <w:rPr>
          <w:rFonts w:asciiTheme="minorHAnsi" w:eastAsia="Arial" w:hAnsiTheme="minorHAnsi" w:cstheme="minorHAnsi"/>
          <w:sz w:val="22"/>
          <w:szCs w:val="22"/>
        </w:rPr>
        <w:t xml:space="preserve">policy of the University. If you are a commuter, you will need to decide if road conditions are safe for you </w:t>
      </w:r>
    </w:p>
    <w:p w14:paraId="4403F84F" w14:textId="77777777" w:rsidR="006C423D" w:rsidRPr="008911A3" w:rsidRDefault="00D2157B">
      <w:pPr>
        <w:ind w:left="1440" w:hanging="1440"/>
        <w:rPr>
          <w:rFonts w:asciiTheme="minorHAnsi" w:eastAsia="Arial" w:hAnsiTheme="minorHAnsi" w:cstheme="minorHAnsi"/>
          <w:sz w:val="22"/>
          <w:szCs w:val="22"/>
        </w:rPr>
      </w:pPr>
      <w:r w:rsidRPr="008911A3">
        <w:rPr>
          <w:rFonts w:asciiTheme="minorHAnsi" w:eastAsia="Arial" w:hAnsiTheme="minorHAnsi" w:cstheme="minorHAnsi"/>
          <w:sz w:val="22"/>
          <w:szCs w:val="22"/>
        </w:rPr>
        <w:t>to travel to campus.  </w:t>
      </w:r>
    </w:p>
    <w:p w14:paraId="6759D6C6" w14:textId="77777777" w:rsidR="006C423D" w:rsidRPr="008911A3" w:rsidRDefault="006C423D">
      <w:pPr>
        <w:rPr>
          <w:rFonts w:asciiTheme="minorHAnsi" w:eastAsia="Arial" w:hAnsiTheme="minorHAnsi" w:cstheme="minorHAnsi"/>
          <w:b/>
          <w:iCs/>
          <w:sz w:val="22"/>
          <w:szCs w:val="22"/>
        </w:rPr>
      </w:pPr>
    </w:p>
    <w:p w14:paraId="7C914F3B" w14:textId="77777777" w:rsidR="006C423D" w:rsidRPr="008911A3" w:rsidRDefault="00D2157B">
      <w:pPr>
        <w:shd w:val="clear" w:color="auto" w:fill="FFFFFF"/>
        <w:rPr>
          <w:rFonts w:asciiTheme="minorHAnsi" w:eastAsia="Arial" w:hAnsiTheme="minorHAnsi" w:cstheme="minorHAnsi"/>
          <w:iCs/>
          <w:color w:val="222222"/>
          <w:sz w:val="22"/>
          <w:szCs w:val="22"/>
          <w:u w:val="single"/>
        </w:rPr>
      </w:pPr>
      <w:bookmarkStart w:id="7" w:name="_Hlk80082572"/>
      <w:bookmarkStart w:id="8" w:name="_Hlk80082832"/>
      <w:r w:rsidRPr="008911A3">
        <w:rPr>
          <w:rFonts w:asciiTheme="minorHAnsi" w:eastAsia="Arial" w:hAnsiTheme="minorHAnsi" w:cstheme="minorHAnsi"/>
          <w:b/>
          <w:iCs/>
          <w:color w:val="000000"/>
          <w:sz w:val="22"/>
          <w:szCs w:val="22"/>
          <w:u w:val="single"/>
        </w:rPr>
        <w:t>Health and Wellness</w:t>
      </w:r>
    </w:p>
    <w:p w14:paraId="33FB7CE6" w14:textId="0C449807" w:rsidR="006C423D" w:rsidRPr="008911A3" w:rsidRDefault="00FA640D">
      <w:pPr>
        <w:shd w:val="clear" w:color="auto" w:fill="FFFFFF"/>
        <w:rPr>
          <w:rFonts w:asciiTheme="minorHAnsi" w:eastAsia="Arial" w:hAnsiTheme="minorHAnsi" w:cstheme="minorHAnsi"/>
          <w:iCs/>
          <w:color w:val="222222"/>
          <w:sz w:val="22"/>
          <w:szCs w:val="22"/>
        </w:rPr>
      </w:pPr>
      <w:r w:rsidRPr="008911A3">
        <w:rPr>
          <w:rFonts w:asciiTheme="minorHAnsi" w:eastAsia="Arial" w:hAnsiTheme="minorHAnsi" w:cstheme="minorHAnsi"/>
          <w:iCs/>
          <w:color w:val="222222"/>
          <w:sz w:val="22"/>
          <w:szCs w:val="22"/>
        </w:rPr>
        <w:t>Health and well-being impact learning, access, and academic success. Throughout your time in the university, you may experience a range of concerns that can cause barriers to your academic success.  These might include illnesses, strained relationships, anxiety, high levels of stress, alcohol or drug dependency, crime victimization, feeling down, loss of motivation, or death of a loved one. Seeking support confidentially</w:t>
      </w:r>
      <w:proofErr w:type="gramStart"/>
      <w:r w:rsidRPr="008911A3">
        <w:rPr>
          <w:rFonts w:asciiTheme="minorHAnsi" w:eastAsia="Arial" w:hAnsiTheme="minorHAnsi" w:cstheme="minorHAnsi"/>
          <w:iCs/>
          <w:color w:val="222222"/>
          <w:sz w:val="22"/>
          <w:szCs w:val="22"/>
        </w:rPr>
        <w:t>-  Student</w:t>
      </w:r>
      <w:proofErr w:type="gramEnd"/>
      <w:r w:rsidRPr="008911A3">
        <w:rPr>
          <w:rFonts w:asciiTheme="minorHAnsi" w:eastAsia="Arial" w:hAnsiTheme="minorHAnsi" w:cstheme="minorHAnsi"/>
          <w:iCs/>
          <w:color w:val="222222"/>
          <w:sz w:val="22"/>
          <w:szCs w:val="22"/>
        </w:rPr>
        <w:t xml:space="preserve"> Health Services (SHS), The Counseling Center, and the Campus Violence Response Center are here to help.  Learn about the free, confidential mental health and advocacy services available on campus by calling SHS at 336-334-5874 or visiting us on the web: https://shs.uncg.edu/ or calling the CVRC at 336-334-9839 or visiting us on the web at cvrc.uncg.edu or in person at the Anna M. Gove Student Health Center at 107 Gray Drive. For undergraduate or graduate students in recovery from alcohol and other drug addiction, The Spartan Recovery Program (SRP) offers recovery support services. You can learn more about recovery and recovery support services by visiting https://shs.uncg.edu/srp or reaching out to </w:t>
      </w:r>
      <w:hyperlink r:id="rId13" w:history="1">
        <w:r w:rsidRPr="008911A3">
          <w:rPr>
            <w:rStyle w:val="Hyperlink"/>
            <w:rFonts w:asciiTheme="minorHAnsi" w:eastAsia="Arial" w:hAnsiTheme="minorHAnsi" w:cstheme="minorHAnsi"/>
            <w:iCs/>
            <w:sz w:val="22"/>
            <w:szCs w:val="22"/>
          </w:rPr>
          <w:t>recovery@uncg.edu</w:t>
        </w:r>
      </w:hyperlink>
      <w:bookmarkEnd w:id="7"/>
      <w:r w:rsidRPr="008911A3">
        <w:rPr>
          <w:rFonts w:asciiTheme="minorHAnsi" w:eastAsia="Arial" w:hAnsiTheme="minorHAnsi" w:cstheme="minorHAnsi"/>
          <w:iCs/>
          <w:color w:val="222222"/>
          <w:sz w:val="22"/>
          <w:szCs w:val="22"/>
        </w:rPr>
        <w:t>.</w:t>
      </w:r>
    </w:p>
    <w:bookmarkEnd w:id="8"/>
    <w:p w14:paraId="3E88F6BF" w14:textId="276ED731" w:rsidR="00FA640D" w:rsidRPr="008911A3" w:rsidRDefault="00FA640D">
      <w:pPr>
        <w:shd w:val="clear" w:color="auto" w:fill="FFFFFF"/>
        <w:rPr>
          <w:rFonts w:asciiTheme="minorHAnsi" w:eastAsia="Arial" w:hAnsiTheme="minorHAnsi" w:cstheme="minorHAnsi"/>
          <w:iCs/>
          <w:color w:val="222222"/>
          <w:sz w:val="22"/>
          <w:szCs w:val="22"/>
        </w:rPr>
      </w:pPr>
    </w:p>
    <w:p w14:paraId="272B905A" w14:textId="14D2CB66" w:rsidR="00FA640D" w:rsidRPr="00FA640D" w:rsidRDefault="00FA640D" w:rsidP="00FA640D">
      <w:pPr>
        <w:spacing w:before="200"/>
        <w:outlineLvl w:val="2"/>
        <w:rPr>
          <w:rFonts w:asciiTheme="minorHAnsi" w:hAnsiTheme="minorHAnsi" w:cstheme="minorHAnsi"/>
          <w:b/>
          <w:bCs/>
          <w:sz w:val="27"/>
          <w:szCs w:val="27"/>
          <w:u w:val="single"/>
        </w:rPr>
      </w:pPr>
      <w:bookmarkStart w:id="9" w:name="_Hlk80082914"/>
      <w:r w:rsidRPr="00FA640D">
        <w:rPr>
          <w:rFonts w:asciiTheme="minorHAnsi" w:hAnsiTheme="minorHAnsi" w:cstheme="minorHAnsi"/>
          <w:b/>
          <w:bCs/>
          <w:color w:val="000000"/>
          <w:u w:val="single"/>
        </w:rPr>
        <w:t>Title IX: </w:t>
      </w:r>
    </w:p>
    <w:p w14:paraId="32E176A5" w14:textId="77777777" w:rsidR="00FA640D" w:rsidRPr="00FA640D" w:rsidRDefault="00FA640D" w:rsidP="00FA640D">
      <w:pPr>
        <w:shd w:val="clear" w:color="auto" w:fill="FFFFFF"/>
        <w:rPr>
          <w:rFonts w:asciiTheme="minorHAnsi" w:hAnsiTheme="minorHAnsi" w:cstheme="minorHAnsi"/>
        </w:rPr>
      </w:pPr>
      <w:r w:rsidRPr="00FA640D">
        <w:rPr>
          <w:rFonts w:asciiTheme="minorHAnsi" w:hAnsiTheme="minorHAnsi" w:cstheme="minorHAnsi"/>
          <w:color w:val="000000"/>
          <w:sz w:val="22"/>
          <w:szCs w:val="22"/>
        </w:rPr>
        <w:t xml:space="preserve">UNCG is committed to fostering a safe, productive, learning environment.  Title IX and our school’s policy prohibit discrimination on the basis of sex. Sexual harassment, which includes gender-based harassment, domestic and dating violence, sexual assault, and stalking, is prohibited.  We encourage anyone who has experienced sexual harassment to speak with someone and get the support and resources they need. I, because of my role with the University, am not required to share information with the University’s Title IX Coordinator. Please be aware that if you share a situation related to interpersonal violence with an Official with Authority, they are required to share that information with the University’s Title IX Coordinator. For a list of Officials with Authority, please visit: </w:t>
      </w:r>
      <w:hyperlink r:id="rId14" w:history="1">
        <w:r w:rsidRPr="00FA640D">
          <w:rPr>
            <w:rFonts w:asciiTheme="minorHAnsi" w:hAnsiTheme="minorHAnsi" w:cstheme="minorHAnsi"/>
            <w:color w:val="1155CC"/>
            <w:sz w:val="22"/>
            <w:szCs w:val="22"/>
            <w:u w:val="single"/>
          </w:rPr>
          <w:t>titleix.uncg.edu/employee-reporting-obligations</w:t>
        </w:r>
      </w:hyperlink>
      <w:r w:rsidRPr="00FA640D">
        <w:rPr>
          <w:rFonts w:asciiTheme="minorHAnsi" w:hAnsiTheme="minorHAnsi" w:cstheme="minorHAnsi"/>
          <w:color w:val="000000"/>
          <w:sz w:val="22"/>
          <w:szCs w:val="22"/>
        </w:rPr>
        <w:t>.</w:t>
      </w:r>
    </w:p>
    <w:p w14:paraId="0E91795A" w14:textId="77777777" w:rsidR="00FA640D" w:rsidRPr="00FA640D" w:rsidRDefault="00FA640D" w:rsidP="00FA640D">
      <w:pPr>
        <w:shd w:val="clear" w:color="auto" w:fill="FFFFFF"/>
        <w:rPr>
          <w:rFonts w:asciiTheme="minorHAnsi" w:hAnsiTheme="minorHAnsi" w:cstheme="minorHAnsi"/>
        </w:rPr>
      </w:pPr>
      <w:r w:rsidRPr="00FA640D">
        <w:rPr>
          <w:rFonts w:asciiTheme="minorHAnsi" w:hAnsiTheme="minorHAnsi" w:cstheme="minorHAnsi"/>
          <w:color w:val="000000"/>
          <w:sz w:val="22"/>
          <w:szCs w:val="22"/>
        </w:rPr>
        <w:t xml:space="preserve">UNCG has confidential staff members trained to support students in navigating campus life, understanding reporting options, accessing health and counseling services, and more. Confidential support services include; Campus Violence Response Center (CVRC) located on the ground floor of Gove Student Health Center </w:t>
      </w:r>
      <w:hyperlink r:id="rId15" w:history="1">
        <w:r w:rsidRPr="00FA640D">
          <w:rPr>
            <w:rFonts w:asciiTheme="minorHAnsi" w:hAnsiTheme="minorHAnsi" w:cstheme="minorHAnsi"/>
            <w:color w:val="0563C1"/>
            <w:sz w:val="22"/>
            <w:szCs w:val="22"/>
            <w:u w:val="single"/>
          </w:rPr>
          <w:t>http://cvrc.uncg.edu</w:t>
        </w:r>
      </w:hyperlink>
      <w:r w:rsidRPr="00FA640D">
        <w:rPr>
          <w:rFonts w:asciiTheme="minorHAnsi" w:hAnsiTheme="minorHAnsi" w:cstheme="minorHAnsi"/>
          <w:color w:val="000000"/>
          <w:sz w:val="22"/>
          <w:szCs w:val="22"/>
        </w:rPr>
        <w:t xml:space="preserve"> or UNCG’s Medical Clinic, Wellness Center, and Counseling Center located in the Gove Student Health Center </w:t>
      </w:r>
      <w:hyperlink r:id="rId16" w:history="1">
        <w:r w:rsidRPr="00FA640D">
          <w:rPr>
            <w:rFonts w:asciiTheme="minorHAnsi" w:hAnsiTheme="minorHAnsi" w:cstheme="minorHAnsi"/>
            <w:color w:val="0563C1"/>
            <w:sz w:val="22"/>
            <w:szCs w:val="22"/>
            <w:u w:val="single"/>
          </w:rPr>
          <w:t>https://shs.uncg.edu/</w:t>
        </w:r>
      </w:hyperlink>
      <w:r w:rsidRPr="00FA640D">
        <w:rPr>
          <w:rFonts w:asciiTheme="minorHAnsi" w:hAnsiTheme="minorHAnsi" w:cstheme="minorHAnsi"/>
          <w:color w:val="000000"/>
          <w:sz w:val="22"/>
          <w:szCs w:val="22"/>
        </w:rPr>
        <w:t>.  </w:t>
      </w:r>
    </w:p>
    <w:p w14:paraId="7DE92A43" w14:textId="44AE23C9" w:rsidR="00FA640D" w:rsidRPr="008911A3" w:rsidRDefault="00FA640D" w:rsidP="00FA640D">
      <w:pPr>
        <w:shd w:val="clear" w:color="auto" w:fill="FFFFFF"/>
        <w:spacing w:after="120"/>
        <w:rPr>
          <w:rFonts w:asciiTheme="minorHAnsi" w:hAnsiTheme="minorHAnsi" w:cstheme="minorHAnsi"/>
          <w:color w:val="000000"/>
          <w:sz w:val="22"/>
          <w:szCs w:val="22"/>
        </w:rPr>
      </w:pPr>
      <w:r w:rsidRPr="00FA640D">
        <w:rPr>
          <w:rFonts w:asciiTheme="minorHAnsi" w:hAnsiTheme="minorHAnsi" w:cstheme="minorHAnsi"/>
          <w:color w:val="000000"/>
          <w:sz w:val="22"/>
          <w:szCs w:val="22"/>
        </w:rPr>
        <w:t xml:space="preserve">If you wish to report sexual harassment or have questions about school policies and procedures regarding sexual harassment, please contact our school’s Title IX Coordinator, </w:t>
      </w:r>
      <w:proofErr w:type="spellStart"/>
      <w:r w:rsidRPr="00FA640D">
        <w:rPr>
          <w:rFonts w:asciiTheme="minorHAnsi" w:hAnsiTheme="minorHAnsi" w:cstheme="minorHAnsi"/>
          <w:color w:val="000000"/>
          <w:sz w:val="22"/>
          <w:szCs w:val="22"/>
        </w:rPr>
        <w:t>Murphie</w:t>
      </w:r>
      <w:proofErr w:type="spellEnd"/>
      <w:r w:rsidRPr="00FA640D">
        <w:rPr>
          <w:rFonts w:asciiTheme="minorHAnsi" w:hAnsiTheme="minorHAnsi" w:cstheme="minorHAnsi"/>
          <w:color w:val="000000"/>
          <w:sz w:val="22"/>
          <w:szCs w:val="22"/>
        </w:rPr>
        <w:t xml:space="preserve"> Chappell at (336) 256-0362 or visit </w:t>
      </w:r>
      <w:hyperlink r:id="rId17" w:history="1">
        <w:r w:rsidRPr="00FA640D">
          <w:rPr>
            <w:rFonts w:asciiTheme="minorHAnsi" w:hAnsiTheme="minorHAnsi" w:cstheme="minorHAnsi"/>
            <w:color w:val="0563C1"/>
            <w:sz w:val="22"/>
            <w:szCs w:val="22"/>
            <w:u w:val="single"/>
          </w:rPr>
          <w:t>http://titleix.uncg.edu</w:t>
        </w:r>
      </w:hyperlink>
      <w:r w:rsidRPr="00FA640D">
        <w:rPr>
          <w:rFonts w:asciiTheme="minorHAnsi" w:hAnsiTheme="minorHAnsi" w:cstheme="minorHAnsi"/>
          <w:color w:val="000000"/>
          <w:sz w:val="22"/>
          <w:szCs w:val="22"/>
        </w:rPr>
        <w:t>. </w:t>
      </w:r>
    </w:p>
    <w:p w14:paraId="6FBF7536" w14:textId="398DED3B" w:rsidR="008911A3" w:rsidRPr="008911A3" w:rsidRDefault="008911A3" w:rsidP="008911A3">
      <w:pPr>
        <w:spacing w:before="200"/>
        <w:outlineLvl w:val="2"/>
        <w:rPr>
          <w:rFonts w:asciiTheme="minorHAnsi" w:hAnsiTheme="minorHAnsi" w:cstheme="minorHAnsi"/>
          <w:b/>
          <w:bCs/>
          <w:sz w:val="27"/>
          <w:szCs w:val="27"/>
          <w:u w:val="single"/>
        </w:rPr>
      </w:pPr>
      <w:r w:rsidRPr="008911A3">
        <w:rPr>
          <w:rFonts w:asciiTheme="minorHAnsi" w:hAnsiTheme="minorHAnsi" w:cstheme="minorHAnsi"/>
          <w:b/>
          <w:bCs/>
          <w:color w:val="000000"/>
          <w:u w:val="single"/>
        </w:rPr>
        <w:t>Classroom Conduct:</w:t>
      </w:r>
    </w:p>
    <w:p w14:paraId="1F008CFC" w14:textId="75D1CF29" w:rsidR="008911A3" w:rsidRPr="008911A3" w:rsidRDefault="008911A3" w:rsidP="008911A3">
      <w:pPr>
        <w:shd w:val="clear" w:color="auto" w:fill="FFFFFF"/>
        <w:rPr>
          <w:rFonts w:asciiTheme="minorHAnsi" w:hAnsiTheme="minorHAnsi" w:cstheme="minorHAnsi"/>
          <w:color w:val="333333"/>
          <w:sz w:val="22"/>
          <w:szCs w:val="22"/>
        </w:rPr>
      </w:pPr>
      <w:r w:rsidRPr="008911A3">
        <w:rPr>
          <w:rFonts w:asciiTheme="minorHAnsi" w:hAnsiTheme="minorHAnsi" w:cstheme="minorHAnsi"/>
          <w:color w:val="333333"/>
          <w:sz w:val="22"/>
          <w:szCs w:val="22"/>
        </w:rPr>
        <w:t xml:space="preserve">Students are expected to assist in maintaining a classroom environment that is conducive to learning. In order to assure that all students have the opportunity to gain from time spent in class, unless otherwise approved by the instructor, students are prohibited from engaging in any form of distraction. Inappropriate behavior in the classroom shall result, minimally, in a request to leave class. Please review the </w:t>
      </w:r>
      <w:hyperlink r:id="rId18" w:history="1">
        <w:r w:rsidRPr="008911A3">
          <w:rPr>
            <w:rFonts w:asciiTheme="minorHAnsi" w:hAnsiTheme="minorHAnsi" w:cstheme="minorHAnsi"/>
            <w:color w:val="0F2044"/>
            <w:sz w:val="22"/>
            <w:szCs w:val="22"/>
            <w:u w:val="single"/>
          </w:rPr>
          <w:t>Disruptive Behavior in the Classroom Policy</w:t>
        </w:r>
      </w:hyperlink>
      <w:r w:rsidRPr="008911A3">
        <w:rPr>
          <w:rFonts w:asciiTheme="minorHAnsi" w:hAnsiTheme="minorHAnsi" w:cstheme="minorHAnsi"/>
          <w:color w:val="333333"/>
          <w:sz w:val="22"/>
          <w:szCs w:val="22"/>
        </w:rPr>
        <w:t xml:space="preserve"> for additional information. </w:t>
      </w:r>
    </w:p>
    <w:p w14:paraId="64E1BBCC" w14:textId="1DEA919E" w:rsidR="008911A3" w:rsidRPr="008911A3" w:rsidRDefault="008911A3" w:rsidP="008911A3">
      <w:pPr>
        <w:spacing w:before="200"/>
        <w:ind w:right="144"/>
        <w:outlineLvl w:val="2"/>
        <w:rPr>
          <w:rFonts w:asciiTheme="minorHAnsi" w:hAnsiTheme="minorHAnsi" w:cstheme="minorHAnsi"/>
          <w:b/>
          <w:bCs/>
          <w:sz w:val="27"/>
          <w:szCs w:val="27"/>
        </w:rPr>
      </w:pPr>
      <w:r w:rsidRPr="008911A3">
        <w:rPr>
          <w:rFonts w:asciiTheme="minorHAnsi" w:hAnsiTheme="minorHAnsi" w:cstheme="minorHAnsi"/>
          <w:b/>
          <w:bCs/>
          <w:color w:val="000000"/>
          <w:u w:val="single"/>
        </w:rPr>
        <w:t>Academic Integrity Policy</w:t>
      </w:r>
      <w:r w:rsidRPr="008911A3">
        <w:rPr>
          <w:rFonts w:asciiTheme="minorHAnsi" w:hAnsiTheme="minorHAnsi" w:cstheme="minorHAnsi"/>
          <w:b/>
          <w:bCs/>
          <w:color w:val="000000"/>
        </w:rPr>
        <w:t>: </w:t>
      </w:r>
    </w:p>
    <w:p w14:paraId="4EFA3A61" w14:textId="42EE7878" w:rsidR="008911A3" w:rsidRPr="008911A3" w:rsidRDefault="008911A3" w:rsidP="008911A3">
      <w:pPr>
        <w:shd w:val="clear" w:color="auto" w:fill="FFFFFF"/>
        <w:rPr>
          <w:rFonts w:asciiTheme="minorHAnsi" w:hAnsiTheme="minorHAnsi" w:cstheme="minorHAnsi"/>
        </w:rPr>
      </w:pPr>
      <w:r w:rsidRPr="008911A3">
        <w:rPr>
          <w:rFonts w:asciiTheme="minorHAnsi" w:hAnsiTheme="minorHAnsi" w:cstheme="minorHAnsi"/>
          <w:color w:val="000000"/>
          <w:sz w:val="22"/>
          <w:szCs w:val="22"/>
        </w:rPr>
        <w:t xml:space="preserve">By submitting an assignment, each student is acknowledging their understanding and commitment to the Academic Integrity Policy on all major work for the course. Refer to the following URL:  </w:t>
      </w:r>
      <w:hyperlink r:id="rId19" w:history="1">
        <w:r w:rsidRPr="008911A3">
          <w:rPr>
            <w:rFonts w:asciiTheme="minorHAnsi" w:hAnsiTheme="minorHAnsi" w:cstheme="minorHAnsi"/>
            <w:color w:val="1155CC"/>
            <w:sz w:val="22"/>
            <w:szCs w:val="22"/>
            <w:u w:val="single"/>
          </w:rPr>
          <w:t>https://osrr.uncg.edu/academic-integrity/</w:t>
        </w:r>
      </w:hyperlink>
      <w:r w:rsidRPr="008911A3">
        <w:rPr>
          <w:rFonts w:asciiTheme="minorHAnsi" w:hAnsiTheme="minorHAnsi" w:cstheme="minorHAnsi"/>
          <w:color w:val="000000"/>
          <w:sz w:val="22"/>
          <w:szCs w:val="22"/>
        </w:rPr>
        <w:t>.</w:t>
      </w:r>
    </w:p>
    <w:p w14:paraId="6B4ADAE0" w14:textId="77777777" w:rsidR="00FA640D" w:rsidRPr="008911A3" w:rsidRDefault="00FA640D">
      <w:pPr>
        <w:shd w:val="clear" w:color="auto" w:fill="FFFFFF"/>
        <w:rPr>
          <w:rFonts w:asciiTheme="minorHAnsi" w:eastAsia="Arial" w:hAnsiTheme="minorHAnsi" w:cstheme="minorHAnsi"/>
          <w:i/>
          <w:color w:val="222222"/>
          <w:sz w:val="22"/>
          <w:szCs w:val="22"/>
        </w:rPr>
      </w:pPr>
    </w:p>
    <w:p w14:paraId="51F3456A" w14:textId="77777777" w:rsidR="006C423D" w:rsidRPr="008911A3" w:rsidRDefault="00D2157B">
      <w:pPr>
        <w:shd w:val="clear" w:color="auto" w:fill="FFFFFF"/>
        <w:rPr>
          <w:rFonts w:asciiTheme="minorHAnsi" w:eastAsia="Arial" w:hAnsiTheme="minorHAnsi" w:cstheme="minorHAnsi"/>
          <w:color w:val="222222"/>
          <w:sz w:val="22"/>
          <w:szCs w:val="22"/>
          <w:u w:val="single"/>
        </w:rPr>
      </w:pPr>
      <w:r w:rsidRPr="008911A3">
        <w:rPr>
          <w:rFonts w:asciiTheme="minorHAnsi" w:eastAsia="Arial" w:hAnsiTheme="minorHAnsi" w:cstheme="minorHAnsi"/>
          <w:b/>
          <w:color w:val="222222"/>
          <w:sz w:val="22"/>
          <w:szCs w:val="22"/>
          <w:u w:val="single"/>
        </w:rPr>
        <w:t>Academic Accommodations</w:t>
      </w:r>
    </w:p>
    <w:p w14:paraId="7CBAE6BF" w14:textId="77777777" w:rsidR="006C423D" w:rsidRPr="008911A3" w:rsidRDefault="00D2157B">
      <w:pPr>
        <w:shd w:val="clear" w:color="auto" w:fill="FFFFFF"/>
        <w:spacing w:after="160"/>
        <w:rPr>
          <w:rFonts w:asciiTheme="minorHAnsi" w:eastAsia="Arial" w:hAnsiTheme="minorHAnsi" w:cstheme="minorHAnsi"/>
          <w:color w:val="222222"/>
          <w:sz w:val="22"/>
          <w:szCs w:val="22"/>
        </w:rPr>
      </w:pPr>
      <w:r w:rsidRPr="008911A3">
        <w:rPr>
          <w:rFonts w:asciiTheme="minorHAnsi" w:eastAsia="Arial" w:hAnsiTheme="minorHAnsi" w:cstheme="minorHAnsi"/>
          <w:color w:val="000000"/>
          <w:sz w:val="22"/>
          <w:szCs w:val="22"/>
        </w:rPr>
        <w:t>The University of North Carolina at Greensboro respects and welcomes students of all backgrounds and abilities.   If you feel you will encounter any barriers to full participation in this course due to the impact of </w:t>
      </w:r>
      <w:r w:rsidRPr="008911A3">
        <w:rPr>
          <w:rFonts w:asciiTheme="minorHAnsi" w:eastAsia="Arial" w:hAnsiTheme="minorHAnsi" w:cstheme="minorHAnsi"/>
          <w:color w:val="222222"/>
          <w:sz w:val="22"/>
          <w:szCs w:val="22"/>
        </w:rPr>
        <w:t xml:space="preserve">a disability, please contact the Office of Accessibility Resources and Services (OARS). The OARS staff can meet with you to discuss the barriers you are </w:t>
      </w:r>
      <w:r w:rsidRPr="008911A3">
        <w:rPr>
          <w:rFonts w:asciiTheme="minorHAnsi" w:eastAsia="Arial" w:hAnsiTheme="minorHAnsi" w:cstheme="minorHAnsi"/>
          <w:color w:val="222222"/>
          <w:sz w:val="22"/>
          <w:szCs w:val="22"/>
        </w:rPr>
        <w:lastRenderedPageBreak/>
        <w:t>experiencing and explain the eligibility process for establishing academic accommodations. You can learn more about OARS by visiting their website at </w:t>
      </w:r>
      <w:hyperlink r:id="rId20">
        <w:r w:rsidRPr="008911A3">
          <w:rPr>
            <w:rFonts w:asciiTheme="minorHAnsi" w:eastAsia="Arial" w:hAnsiTheme="minorHAnsi" w:cstheme="minorHAnsi"/>
            <w:color w:val="1155CC"/>
            <w:sz w:val="22"/>
            <w:szCs w:val="22"/>
            <w:u w:val="single"/>
          </w:rPr>
          <w:t>https://ods.uncg.edu/</w:t>
        </w:r>
      </w:hyperlink>
      <w:r w:rsidRPr="008911A3">
        <w:rPr>
          <w:rFonts w:asciiTheme="minorHAnsi" w:eastAsia="Arial" w:hAnsiTheme="minorHAnsi" w:cstheme="minorHAnsi"/>
          <w:color w:val="222222"/>
          <w:sz w:val="22"/>
          <w:szCs w:val="22"/>
        </w:rPr>
        <w:t> </w:t>
      </w:r>
      <w:r w:rsidRPr="008911A3">
        <w:rPr>
          <w:rFonts w:asciiTheme="minorHAnsi" w:eastAsia="Arial" w:hAnsiTheme="minorHAnsi" w:cstheme="minorHAnsi"/>
          <w:color w:val="000000"/>
          <w:sz w:val="22"/>
          <w:szCs w:val="22"/>
        </w:rPr>
        <w:t>or by calling 336-334-5440 or visiting them in Suite 215, EUC.</w:t>
      </w:r>
    </w:p>
    <w:p w14:paraId="2933152A" w14:textId="6C4E07E0" w:rsidR="006C423D" w:rsidRPr="008911A3" w:rsidRDefault="00D2157B">
      <w:pPr>
        <w:tabs>
          <w:tab w:val="left" w:pos="0"/>
          <w:tab w:val="left" w:pos="990"/>
        </w:tabs>
        <w:ind w:hanging="990"/>
        <w:rPr>
          <w:rFonts w:asciiTheme="minorHAnsi" w:eastAsia="Arial" w:hAnsiTheme="minorHAnsi" w:cstheme="minorHAnsi"/>
          <w:sz w:val="22"/>
          <w:szCs w:val="22"/>
        </w:rPr>
      </w:pPr>
      <w:r w:rsidRPr="008911A3">
        <w:rPr>
          <w:rFonts w:asciiTheme="minorHAnsi" w:eastAsia="Arial" w:hAnsiTheme="minorHAnsi" w:cstheme="minorHAnsi"/>
          <w:b/>
          <w:sz w:val="22"/>
          <w:szCs w:val="22"/>
        </w:rPr>
        <w:tab/>
      </w:r>
      <w:r w:rsidRPr="008911A3">
        <w:rPr>
          <w:rFonts w:asciiTheme="minorHAnsi" w:eastAsia="Arial" w:hAnsiTheme="minorHAnsi" w:cstheme="minorHAnsi"/>
          <w:sz w:val="22"/>
          <w:szCs w:val="22"/>
        </w:rPr>
        <w:t>Any requests for special accommodations must come through the OARS office with the appropriate paperwork.</w:t>
      </w:r>
    </w:p>
    <w:p w14:paraId="5B45029E" w14:textId="54AE7743" w:rsidR="008911A3" w:rsidRPr="008911A3" w:rsidRDefault="008911A3" w:rsidP="008911A3">
      <w:pPr>
        <w:spacing w:before="200"/>
        <w:outlineLvl w:val="2"/>
        <w:rPr>
          <w:rFonts w:asciiTheme="minorHAnsi" w:hAnsiTheme="minorHAnsi" w:cstheme="minorHAnsi"/>
          <w:b/>
          <w:bCs/>
          <w:sz w:val="27"/>
          <w:szCs w:val="27"/>
        </w:rPr>
      </w:pPr>
      <w:r w:rsidRPr="008911A3">
        <w:rPr>
          <w:rFonts w:asciiTheme="minorHAnsi" w:hAnsiTheme="minorHAnsi" w:cstheme="minorHAnsi"/>
          <w:b/>
          <w:bCs/>
          <w:color w:val="000000"/>
          <w:u w:val="single"/>
        </w:rPr>
        <w:t>Contra Power Statement</w:t>
      </w:r>
      <w:r w:rsidRPr="008911A3">
        <w:rPr>
          <w:rFonts w:asciiTheme="minorHAnsi" w:hAnsiTheme="minorHAnsi" w:cstheme="minorHAnsi"/>
          <w:b/>
          <w:bCs/>
          <w:color w:val="000000"/>
        </w:rPr>
        <w:t>:</w:t>
      </w:r>
    </w:p>
    <w:p w14:paraId="01824C08" w14:textId="4DF80522" w:rsidR="008911A3" w:rsidRPr="008911A3" w:rsidRDefault="008911A3" w:rsidP="008911A3">
      <w:pPr>
        <w:rPr>
          <w:rFonts w:asciiTheme="minorHAnsi" w:hAnsiTheme="minorHAnsi" w:cstheme="minorHAnsi"/>
        </w:rPr>
      </w:pPr>
      <w:r w:rsidRPr="008911A3">
        <w:rPr>
          <w:rFonts w:asciiTheme="minorHAnsi" w:hAnsiTheme="minorHAnsi" w:cstheme="minorHAnsi"/>
          <w:sz w:val="22"/>
          <w:szCs w:val="22"/>
        </w:rPr>
        <w:t xml:space="preserve">As your instructor, I am committed to creating a productive and non-discriminatory learning environment of mutual respect. Title IX and UNCG’s school policy prohibit gender-based harassment, sexual harassment, and sex discrimination for all members of the University community. Harassment can come in many forms - both direct and indirect - and can occur in subtle or overt ways. Traditionally, harassment is seen from a formal power-over structure. However, harassment can occur without a formal power structure. </w:t>
      </w:r>
      <w:proofErr w:type="spellStart"/>
      <w:r w:rsidRPr="008911A3">
        <w:rPr>
          <w:rFonts w:asciiTheme="minorHAnsi" w:hAnsiTheme="minorHAnsi" w:cstheme="minorHAnsi"/>
          <w:sz w:val="22"/>
          <w:szCs w:val="22"/>
        </w:rPr>
        <w:t>Contrapower</w:t>
      </w:r>
      <w:proofErr w:type="spellEnd"/>
      <w:r w:rsidRPr="008911A3">
        <w:rPr>
          <w:rFonts w:asciiTheme="minorHAnsi" w:hAnsiTheme="minorHAnsi" w:cstheme="minorHAnsi"/>
          <w:sz w:val="22"/>
          <w:szCs w:val="22"/>
        </w:rPr>
        <w:t xml:space="preserve">, when a student harasses an instructor or peer, is a type of behavior that can create an intimidating environment in and outside of the classroom. Either form of harassment can include direct or indirect comments, physical intimidation, emails, anonymous notes, and course evaluations. </w:t>
      </w:r>
      <w:r w:rsidRPr="008911A3">
        <w:rPr>
          <w:rFonts w:asciiTheme="minorHAnsi" w:hAnsiTheme="minorHAnsi" w:cstheme="minorHAnsi"/>
          <w:b/>
          <w:bCs/>
          <w:sz w:val="22"/>
          <w:szCs w:val="22"/>
        </w:rPr>
        <w:t xml:space="preserve">Both </w:t>
      </w:r>
      <w:proofErr w:type="spellStart"/>
      <w:r w:rsidRPr="008911A3">
        <w:rPr>
          <w:rFonts w:asciiTheme="minorHAnsi" w:hAnsiTheme="minorHAnsi" w:cstheme="minorHAnsi"/>
          <w:b/>
          <w:bCs/>
          <w:sz w:val="22"/>
          <w:szCs w:val="22"/>
        </w:rPr>
        <w:t>Contrapower</w:t>
      </w:r>
      <w:proofErr w:type="spellEnd"/>
      <w:r w:rsidRPr="008911A3">
        <w:rPr>
          <w:rFonts w:asciiTheme="minorHAnsi" w:hAnsiTheme="minorHAnsi" w:cstheme="minorHAnsi"/>
          <w:b/>
          <w:bCs/>
          <w:sz w:val="22"/>
          <w:szCs w:val="22"/>
        </w:rPr>
        <w:t xml:space="preserve"> and traditional forms of harassment are prohibited and subject to the same kinds of accountability applied to offenses against protected categories, such as race, national origin, religion, sexual orientation, etc. </w:t>
      </w:r>
    </w:p>
    <w:p w14:paraId="7EAB8035" w14:textId="77777777" w:rsidR="008911A3" w:rsidRPr="008911A3" w:rsidRDefault="008911A3" w:rsidP="008911A3">
      <w:pPr>
        <w:rPr>
          <w:rFonts w:asciiTheme="minorHAnsi" w:hAnsiTheme="minorHAnsi" w:cstheme="minorHAnsi"/>
        </w:rPr>
      </w:pPr>
      <w:r w:rsidRPr="008911A3">
        <w:rPr>
          <w:rFonts w:asciiTheme="minorHAnsi" w:hAnsiTheme="minorHAnsi" w:cstheme="minorHAnsi"/>
          <w:sz w:val="22"/>
          <w:szCs w:val="22"/>
        </w:rPr>
        <w:t>If you experience or witness such instances of harassment, please seek out the following resources:</w:t>
      </w:r>
    </w:p>
    <w:p w14:paraId="14625F07" w14:textId="77777777" w:rsidR="008911A3" w:rsidRPr="008911A3" w:rsidRDefault="008911A3" w:rsidP="008911A3">
      <w:pPr>
        <w:numPr>
          <w:ilvl w:val="0"/>
          <w:numId w:val="14"/>
        </w:numPr>
        <w:textAlignment w:val="baseline"/>
        <w:rPr>
          <w:rFonts w:asciiTheme="minorHAnsi" w:hAnsiTheme="minorHAnsi" w:cstheme="minorHAnsi"/>
          <w:sz w:val="22"/>
          <w:szCs w:val="22"/>
        </w:rPr>
      </w:pPr>
      <w:r w:rsidRPr="008911A3">
        <w:rPr>
          <w:rFonts w:asciiTheme="minorHAnsi" w:hAnsiTheme="minorHAnsi" w:cstheme="minorHAnsi"/>
          <w:sz w:val="22"/>
          <w:szCs w:val="22"/>
        </w:rPr>
        <w:t>UNCG Counseling Center (non-reporting agency/confidential): 336.334.5874</w:t>
      </w:r>
    </w:p>
    <w:p w14:paraId="1CE4529B" w14:textId="77777777" w:rsidR="008911A3" w:rsidRPr="008911A3" w:rsidRDefault="008911A3" w:rsidP="008911A3">
      <w:pPr>
        <w:numPr>
          <w:ilvl w:val="0"/>
          <w:numId w:val="14"/>
        </w:numPr>
        <w:textAlignment w:val="baseline"/>
        <w:rPr>
          <w:rFonts w:asciiTheme="minorHAnsi" w:hAnsiTheme="minorHAnsi" w:cstheme="minorHAnsi"/>
          <w:sz w:val="22"/>
          <w:szCs w:val="22"/>
        </w:rPr>
      </w:pPr>
      <w:proofErr w:type="spellStart"/>
      <w:r w:rsidRPr="008911A3">
        <w:rPr>
          <w:rFonts w:asciiTheme="minorHAnsi" w:hAnsiTheme="minorHAnsi" w:cstheme="minorHAnsi"/>
          <w:sz w:val="22"/>
          <w:szCs w:val="22"/>
        </w:rPr>
        <w:t>Murphie</w:t>
      </w:r>
      <w:proofErr w:type="spellEnd"/>
      <w:r w:rsidRPr="008911A3">
        <w:rPr>
          <w:rFonts w:asciiTheme="minorHAnsi" w:hAnsiTheme="minorHAnsi" w:cstheme="minorHAnsi"/>
          <w:sz w:val="22"/>
          <w:szCs w:val="22"/>
        </w:rPr>
        <w:t xml:space="preserve"> Chappell, Title IX Coordinator (reporting agent): 336.256.0362 or </w:t>
      </w:r>
      <w:hyperlink r:id="rId21" w:history="1">
        <w:r w:rsidRPr="008911A3">
          <w:rPr>
            <w:rFonts w:asciiTheme="minorHAnsi" w:hAnsiTheme="minorHAnsi" w:cstheme="minorHAnsi"/>
            <w:sz w:val="22"/>
            <w:szCs w:val="22"/>
            <w:u w:val="single"/>
          </w:rPr>
          <w:t>mechappe@uncg.edu</w:t>
        </w:r>
      </w:hyperlink>
    </w:p>
    <w:p w14:paraId="7E41CD96" w14:textId="77777777" w:rsidR="008911A3" w:rsidRPr="008911A3" w:rsidRDefault="008911A3" w:rsidP="008911A3">
      <w:pPr>
        <w:numPr>
          <w:ilvl w:val="0"/>
          <w:numId w:val="14"/>
        </w:numPr>
        <w:textAlignment w:val="baseline"/>
        <w:rPr>
          <w:rFonts w:asciiTheme="minorHAnsi" w:hAnsiTheme="minorHAnsi" w:cstheme="minorHAnsi"/>
          <w:sz w:val="22"/>
          <w:szCs w:val="22"/>
        </w:rPr>
      </w:pPr>
      <w:r w:rsidRPr="008911A3">
        <w:rPr>
          <w:rFonts w:asciiTheme="minorHAnsi" w:hAnsiTheme="minorHAnsi" w:cstheme="minorHAnsi"/>
          <w:sz w:val="22"/>
          <w:szCs w:val="22"/>
        </w:rPr>
        <w:t>University Police (reporting agent): 336.334.4444</w:t>
      </w:r>
    </w:p>
    <w:p w14:paraId="533562B7" w14:textId="3AB5A443" w:rsidR="008911A3" w:rsidRPr="008911A3" w:rsidRDefault="008911A3" w:rsidP="008911A3">
      <w:pPr>
        <w:tabs>
          <w:tab w:val="left" w:pos="0"/>
          <w:tab w:val="left" w:pos="990"/>
        </w:tabs>
        <w:ind w:hanging="990"/>
        <w:rPr>
          <w:rFonts w:asciiTheme="minorHAnsi" w:eastAsia="Arial" w:hAnsiTheme="minorHAnsi" w:cstheme="minorHAnsi"/>
          <w:sz w:val="22"/>
          <w:szCs w:val="22"/>
        </w:rPr>
      </w:pPr>
      <w:proofErr w:type="spellStart"/>
      <w:r w:rsidRPr="008911A3">
        <w:rPr>
          <w:rFonts w:asciiTheme="minorHAnsi" w:hAnsiTheme="minorHAnsi" w:cstheme="minorHAnsi"/>
          <w:sz w:val="22"/>
          <w:szCs w:val="22"/>
        </w:rPr>
        <w:t>Fo</w:t>
      </w:r>
      <w:proofErr w:type="spellEnd"/>
      <w:r w:rsidRPr="008911A3">
        <w:rPr>
          <w:rFonts w:asciiTheme="minorHAnsi" w:hAnsiTheme="minorHAnsi" w:cstheme="minorHAnsi"/>
          <w:sz w:val="22"/>
          <w:szCs w:val="22"/>
        </w:rPr>
        <w:t xml:space="preserve">                For more information on UNCG’s policies regarding harassment, visit </w:t>
      </w:r>
      <w:hyperlink r:id="rId22" w:history="1">
        <w:r w:rsidRPr="008911A3">
          <w:rPr>
            <w:rFonts w:asciiTheme="minorHAnsi" w:hAnsiTheme="minorHAnsi" w:cstheme="minorHAnsi"/>
            <w:sz w:val="22"/>
            <w:szCs w:val="22"/>
            <w:u w:val="single"/>
          </w:rPr>
          <w:t>UNCG Sexual Harassment Policy</w:t>
        </w:r>
      </w:hyperlink>
    </w:p>
    <w:bookmarkEnd w:id="9"/>
    <w:p w14:paraId="00E92BDE" w14:textId="77777777" w:rsidR="00FA640D" w:rsidRPr="008911A3" w:rsidRDefault="00FA640D">
      <w:pPr>
        <w:pBdr>
          <w:top w:val="nil"/>
          <w:left w:val="nil"/>
          <w:bottom w:val="nil"/>
          <w:right w:val="nil"/>
          <w:between w:val="nil"/>
        </w:pBdr>
        <w:spacing w:line="276" w:lineRule="auto"/>
        <w:rPr>
          <w:rFonts w:asciiTheme="minorHAnsi" w:eastAsia="Arial" w:hAnsiTheme="minorHAnsi" w:cstheme="minorHAnsi"/>
          <w:color w:val="000000"/>
          <w:sz w:val="22"/>
          <w:szCs w:val="22"/>
        </w:rPr>
      </w:pPr>
    </w:p>
    <w:p w14:paraId="00ACDAF3" w14:textId="56C28EB2" w:rsidR="006C423D" w:rsidRPr="008911A3" w:rsidRDefault="00D2157B">
      <w:pPr>
        <w:pBdr>
          <w:top w:val="nil"/>
          <w:left w:val="nil"/>
          <w:bottom w:val="nil"/>
          <w:right w:val="nil"/>
          <w:between w:val="nil"/>
        </w:pBdr>
        <w:spacing w:line="276" w:lineRule="auto"/>
        <w:rPr>
          <w:rFonts w:asciiTheme="minorHAnsi" w:eastAsia="Arial" w:hAnsiTheme="minorHAnsi" w:cstheme="minorHAnsi"/>
          <w:color w:val="000000"/>
        </w:rPr>
      </w:pPr>
      <w:r w:rsidRPr="008911A3">
        <w:rPr>
          <w:rFonts w:asciiTheme="minorHAnsi" w:eastAsia="Arial" w:hAnsiTheme="minorHAnsi" w:cstheme="minorHAnsi"/>
          <w:b/>
          <w:color w:val="000000"/>
          <w:u w:val="single"/>
        </w:rPr>
        <w:t>Pronoun Usage</w:t>
      </w:r>
      <w:r w:rsidRPr="008911A3">
        <w:rPr>
          <w:rFonts w:asciiTheme="minorHAnsi" w:eastAsia="Arial" w:hAnsiTheme="minorHAnsi" w:cstheme="minorHAnsi"/>
          <w:color w:val="000000"/>
        </w:rPr>
        <w:t> </w:t>
      </w:r>
    </w:p>
    <w:p w14:paraId="02585F58" w14:textId="35423B44" w:rsidR="006C423D" w:rsidRPr="008911A3" w:rsidRDefault="00D2157B">
      <w:pPr>
        <w:pBdr>
          <w:top w:val="nil"/>
          <w:left w:val="nil"/>
          <w:bottom w:val="nil"/>
          <w:right w:val="nil"/>
          <w:between w:val="nil"/>
        </w:pBdr>
        <w:spacing w:line="276" w:lineRule="auto"/>
        <w:rPr>
          <w:rFonts w:asciiTheme="minorHAnsi" w:eastAsia="Arial" w:hAnsiTheme="minorHAnsi" w:cstheme="minorHAnsi"/>
          <w:color w:val="333333"/>
          <w:sz w:val="22"/>
          <w:szCs w:val="22"/>
        </w:rPr>
      </w:pPr>
      <w:r w:rsidRPr="008911A3">
        <w:rPr>
          <w:rFonts w:asciiTheme="minorHAnsi" w:eastAsia="Arial" w:hAnsiTheme="minorHAnsi" w:cstheme="minorHAnsi"/>
          <w:color w:val="333333"/>
          <w:sz w:val="22"/>
          <w:szCs w:val="22"/>
        </w:rPr>
        <w:t>Pronouns are words that a person may use to identify themselves instead of their chosen name. For example, she/her/hers and he/him/his are typically feminine and masculine pronouns, respectively. However, some feel more comfortable with gender-neutral pronouns. The most common gender-neutral pronouns are they/them/theirs, used in the singular to refer to an individual in a way that isn’t gendered. Please let the course instructors know if you prefer to be addressed by pronouns other than those typically used in the singular.</w:t>
      </w:r>
    </w:p>
    <w:p w14:paraId="369301F1" w14:textId="77777777" w:rsidR="00597F9D" w:rsidRDefault="00597F9D" w:rsidP="00557170">
      <w:pPr>
        <w:pStyle w:val="NormalWeb"/>
        <w:spacing w:before="240" w:beforeAutospacing="0" w:after="0" w:afterAutospacing="0"/>
        <w:rPr>
          <w:rFonts w:asciiTheme="minorHAnsi" w:hAnsiTheme="minorHAnsi" w:cstheme="minorHAnsi"/>
          <w:b/>
          <w:bCs/>
          <w:color w:val="000000"/>
          <w:u w:val="single"/>
        </w:rPr>
      </w:pPr>
    </w:p>
    <w:p w14:paraId="048EFBB4" w14:textId="619B67C8" w:rsidR="00FA640D" w:rsidRPr="00FC6374" w:rsidRDefault="00FA640D" w:rsidP="00597F9D">
      <w:pPr>
        <w:pStyle w:val="NormalWeb"/>
        <w:spacing w:before="240" w:beforeAutospacing="0" w:after="0" w:afterAutospacing="0"/>
        <w:rPr>
          <w:rFonts w:asciiTheme="minorHAnsi" w:hAnsiTheme="minorHAnsi" w:cstheme="minorHAnsi"/>
          <w:u w:val="single"/>
        </w:rPr>
      </w:pPr>
      <w:bookmarkStart w:id="10" w:name="_Hlk80083021"/>
      <w:r w:rsidRPr="00FC6374">
        <w:rPr>
          <w:rFonts w:asciiTheme="minorHAnsi" w:hAnsiTheme="minorHAnsi" w:cstheme="minorHAnsi"/>
          <w:b/>
          <w:bCs/>
          <w:color w:val="000000"/>
          <w:u w:val="single"/>
        </w:rPr>
        <w:t>COVID-19 Statement:</w:t>
      </w:r>
    </w:p>
    <w:p w14:paraId="420E23B6" w14:textId="173CD4AF" w:rsidR="00FA640D" w:rsidRPr="00FA640D" w:rsidRDefault="00FA640D" w:rsidP="00FA640D">
      <w:pPr>
        <w:rPr>
          <w:rFonts w:asciiTheme="minorHAnsi" w:hAnsiTheme="minorHAnsi" w:cstheme="minorHAnsi"/>
        </w:rPr>
      </w:pPr>
      <w:r w:rsidRPr="00FA640D">
        <w:rPr>
          <w:rFonts w:asciiTheme="minorHAnsi" w:hAnsiTheme="minorHAnsi" w:cstheme="minorHAnsi"/>
          <w:color w:val="000000"/>
          <w:sz w:val="22"/>
          <w:szCs w:val="22"/>
        </w:rPr>
        <w:t>As we return for fall 2021, the campus community must recognize and address continuing concerns about physical and emotional safety, especially as we will have many more students, faculty, and staff on campus than in the last academic year. As such, all students, faculty, and staff are required to uphold UNCG’s culture of care by actively engaging in behaviors that limit the spread of COVID-19. Such actions include, but are not limited to, the following:</w:t>
      </w:r>
      <w:r w:rsidRPr="00FA640D">
        <w:rPr>
          <w:rFonts w:asciiTheme="minorHAnsi" w:hAnsiTheme="minorHAnsi" w:cstheme="minorHAnsi"/>
        </w:rPr>
        <w:br/>
      </w:r>
    </w:p>
    <w:p w14:paraId="337CDFF3" w14:textId="77777777" w:rsidR="00FA640D" w:rsidRPr="00FA640D" w:rsidRDefault="007B7A06" w:rsidP="00FA640D">
      <w:pPr>
        <w:numPr>
          <w:ilvl w:val="0"/>
          <w:numId w:val="13"/>
        </w:numPr>
        <w:textAlignment w:val="baseline"/>
        <w:rPr>
          <w:rFonts w:asciiTheme="minorHAnsi" w:hAnsiTheme="minorHAnsi" w:cstheme="minorHAnsi"/>
          <w:color w:val="000000"/>
          <w:sz w:val="22"/>
          <w:szCs w:val="22"/>
        </w:rPr>
      </w:pPr>
      <w:hyperlink r:id="rId23" w:history="1">
        <w:r w:rsidR="00FA640D" w:rsidRPr="00FA640D">
          <w:rPr>
            <w:rFonts w:asciiTheme="minorHAnsi" w:hAnsiTheme="minorHAnsi" w:cstheme="minorHAnsi"/>
            <w:color w:val="1155CC"/>
            <w:sz w:val="22"/>
            <w:szCs w:val="22"/>
            <w:u w:val="single"/>
          </w:rPr>
          <w:t>Following face-covering guidelines</w:t>
        </w:r>
      </w:hyperlink>
    </w:p>
    <w:p w14:paraId="58A83728" w14:textId="77777777" w:rsidR="00FA640D" w:rsidRPr="00FA640D" w:rsidRDefault="00FA640D" w:rsidP="00FA640D">
      <w:pPr>
        <w:numPr>
          <w:ilvl w:val="0"/>
          <w:numId w:val="13"/>
        </w:numPr>
        <w:textAlignment w:val="baseline"/>
        <w:rPr>
          <w:rFonts w:asciiTheme="minorHAnsi" w:hAnsiTheme="minorHAnsi" w:cstheme="minorHAnsi"/>
          <w:color w:val="000000"/>
          <w:sz w:val="22"/>
          <w:szCs w:val="22"/>
        </w:rPr>
      </w:pPr>
      <w:r w:rsidRPr="00FA640D">
        <w:rPr>
          <w:rFonts w:asciiTheme="minorHAnsi" w:hAnsiTheme="minorHAnsi" w:cstheme="minorHAnsi"/>
          <w:color w:val="000000"/>
          <w:sz w:val="22"/>
          <w:szCs w:val="22"/>
        </w:rPr>
        <w:t>Engaging in proper hand-washing hygiene when possible</w:t>
      </w:r>
    </w:p>
    <w:p w14:paraId="4858D71E" w14:textId="77777777" w:rsidR="00FA640D" w:rsidRPr="00FA640D" w:rsidRDefault="00FA640D" w:rsidP="00FA640D">
      <w:pPr>
        <w:numPr>
          <w:ilvl w:val="0"/>
          <w:numId w:val="13"/>
        </w:numPr>
        <w:textAlignment w:val="baseline"/>
        <w:rPr>
          <w:rFonts w:asciiTheme="minorHAnsi" w:hAnsiTheme="minorHAnsi" w:cstheme="minorHAnsi"/>
          <w:color w:val="000000"/>
          <w:sz w:val="22"/>
          <w:szCs w:val="22"/>
        </w:rPr>
      </w:pPr>
      <w:r w:rsidRPr="00FA640D">
        <w:rPr>
          <w:rFonts w:asciiTheme="minorHAnsi" w:hAnsiTheme="minorHAnsi" w:cstheme="minorHAnsi"/>
          <w:color w:val="000000"/>
          <w:sz w:val="22"/>
          <w:szCs w:val="22"/>
        </w:rPr>
        <w:t>Self-monitoring for symptoms of COVID-19</w:t>
      </w:r>
    </w:p>
    <w:p w14:paraId="13416EB8" w14:textId="77777777" w:rsidR="00FA640D" w:rsidRPr="00FA640D" w:rsidRDefault="00FA640D" w:rsidP="00FA640D">
      <w:pPr>
        <w:numPr>
          <w:ilvl w:val="0"/>
          <w:numId w:val="13"/>
        </w:numPr>
        <w:textAlignment w:val="baseline"/>
        <w:rPr>
          <w:rFonts w:asciiTheme="minorHAnsi" w:hAnsiTheme="minorHAnsi" w:cstheme="minorHAnsi"/>
          <w:color w:val="000000"/>
          <w:sz w:val="22"/>
          <w:szCs w:val="22"/>
        </w:rPr>
      </w:pPr>
      <w:r w:rsidRPr="00FA640D">
        <w:rPr>
          <w:rFonts w:asciiTheme="minorHAnsi" w:hAnsiTheme="minorHAnsi" w:cstheme="minorHAnsi"/>
          <w:color w:val="000000"/>
          <w:sz w:val="22"/>
          <w:szCs w:val="22"/>
        </w:rPr>
        <w:t>Staying home if you are ill</w:t>
      </w:r>
    </w:p>
    <w:p w14:paraId="504153FF" w14:textId="77777777" w:rsidR="00FA640D" w:rsidRPr="00FA640D" w:rsidRDefault="00FA640D" w:rsidP="00FA640D">
      <w:pPr>
        <w:numPr>
          <w:ilvl w:val="0"/>
          <w:numId w:val="13"/>
        </w:numPr>
        <w:textAlignment w:val="baseline"/>
        <w:rPr>
          <w:rFonts w:asciiTheme="minorHAnsi" w:hAnsiTheme="minorHAnsi" w:cstheme="minorHAnsi"/>
          <w:color w:val="000000"/>
          <w:sz w:val="22"/>
          <w:szCs w:val="22"/>
        </w:rPr>
      </w:pPr>
      <w:r w:rsidRPr="00FA640D">
        <w:rPr>
          <w:rFonts w:asciiTheme="minorHAnsi" w:hAnsiTheme="minorHAnsi" w:cstheme="minorHAnsi"/>
          <w:color w:val="000000"/>
          <w:sz w:val="22"/>
          <w:szCs w:val="22"/>
        </w:rPr>
        <w:t>Complying with directions from health care providers or public health officials to quarantine or isolate if ill or exposed to someone who is ill.</w:t>
      </w:r>
    </w:p>
    <w:p w14:paraId="75403E97" w14:textId="77777777" w:rsidR="00FA640D" w:rsidRPr="00FA640D" w:rsidRDefault="00FA640D" w:rsidP="00FA640D">
      <w:pPr>
        <w:rPr>
          <w:rFonts w:asciiTheme="minorHAnsi" w:hAnsiTheme="minorHAnsi" w:cstheme="minorHAnsi"/>
        </w:rPr>
      </w:pPr>
    </w:p>
    <w:p w14:paraId="3CAE28B5" w14:textId="77777777" w:rsidR="00FA640D" w:rsidRPr="00FA640D" w:rsidRDefault="00FA640D" w:rsidP="00FA640D">
      <w:pPr>
        <w:rPr>
          <w:rFonts w:asciiTheme="minorHAnsi" w:hAnsiTheme="minorHAnsi" w:cstheme="minorHAnsi"/>
        </w:rPr>
      </w:pPr>
      <w:r w:rsidRPr="00FA640D">
        <w:rPr>
          <w:rFonts w:asciiTheme="minorHAnsi" w:hAnsiTheme="minorHAnsi" w:cstheme="minorHAnsi"/>
          <w:color w:val="222222"/>
          <w:sz w:val="22"/>
          <w:szCs w:val="22"/>
        </w:rPr>
        <w:t>Instructors will have seating charts for their classes. These are important for facilitating contact tracing should there be a confirmed case of COVID-19. Students must sit in their assigned seats at every class meeting and must not move furniture. Students should not eat or drink during class time. </w:t>
      </w:r>
    </w:p>
    <w:p w14:paraId="005C795B" w14:textId="77777777" w:rsidR="00FA640D" w:rsidRPr="00FA640D" w:rsidRDefault="00FA640D" w:rsidP="00FA640D">
      <w:pPr>
        <w:rPr>
          <w:rFonts w:asciiTheme="minorHAnsi" w:hAnsiTheme="minorHAnsi" w:cstheme="minorHAnsi"/>
        </w:rPr>
      </w:pPr>
    </w:p>
    <w:p w14:paraId="76A8441D" w14:textId="77777777" w:rsidR="00FA640D" w:rsidRPr="00FA640D" w:rsidRDefault="00FA640D" w:rsidP="00FA640D">
      <w:pPr>
        <w:rPr>
          <w:rFonts w:asciiTheme="minorHAnsi" w:hAnsiTheme="minorHAnsi" w:cstheme="minorHAnsi"/>
        </w:rPr>
      </w:pPr>
      <w:r w:rsidRPr="00FA640D">
        <w:rPr>
          <w:rFonts w:asciiTheme="minorHAnsi" w:hAnsiTheme="minorHAnsi" w:cstheme="minorHAnsi"/>
          <w:color w:val="222222"/>
          <w:sz w:val="22"/>
          <w:szCs w:val="22"/>
        </w:rPr>
        <w:lastRenderedPageBreak/>
        <w:t>A limited number of disposable masks will be available in classrooms for students who have forgotten theirs. Face coverings will also be available for purchase in the UNCG Campus Bookstore. Students who do not follow masking requirements will be asked to put on a face covering or leave the classroom to retrieve one and only return when they follow the basic requirements to uphold standards of safety and care for the UNCG community. Once students have a face covering, they are permitted to re-enter a class already in progress. Repeated issues may result in conduct action. The course policies regarding attendance and academics remain in effect for partial or full absence from class due to lack of adherence with face covering and other requirements.</w:t>
      </w:r>
    </w:p>
    <w:p w14:paraId="3A032A26" w14:textId="304A053F" w:rsidR="0080571E" w:rsidRPr="008911A3" w:rsidRDefault="00FA640D" w:rsidP="00FA640D">
      <w:pPr>
        <w:pStyle w:val="NormalWeb"/>
        <w:spacing w:before="240" w:beforeAutospacing="0" w:after="240" w:afterAutospacing="0"/>
        <w:rPr>
          <w:rFonts w:asciiTheme="minorHAnsi" w:hAnsiTheme="minorHAnsi" w:cstheme="minorHAnsi"/>
          <w:color w:val="000000"/>
          <w:sz w:val="22"/>
          <w:szCs w:val="22"/>
        </w:rPr>
      </w:pPr>
      <w:r w:rsidRPr="008911A3">
        <w:rPr>
          <w:rFonts w:asciiTheme="minorHAnsi" w:hAnsiTheme="minorHAnsi" w:cstheme="minorHAnsi"/>
        </w:rPr>
        <w:br/>
      </w:r>
      <w:r w:rsidRPr="008911A3">
        <w:rPr>
          <w:rFonts w:asciiTheme="minorHAnsi" w:hAnsiTheme="minorHAnsi" w:cstheme="minorHAnsi"/>
          <w:color w:val="222222"/>
          <w:sz w:val="22"/>
          <w:szCs w:val="22"/>
        </w:rPr>
        <w:t xml:space="preserve">For instances where the Office of Accessibility Resources and Services (OARS) has granted accommodations regarding wearing face coverings, students should contact their instructors to develop appropriate alternatives to class participation and/or activities as needed. </w:t>
      </w:r>
      <w:r w:rsidRPr="008911A3">
        <w:rPr>
          <w:rFonts w:asciiTheme="minorHAnsi" w:hAnsiTheme="minorHAnsi" w:cstheme="minorHAnsi"/>
          <w:color w:val="000000"/>
          <w:sz w:val="22"/>
          <w:szCs w:val="22"/>
        </w:rPr>
        <w:t xml:space="preserve">Instructors or the student may also contact </w:t>
      </w:r>
      <w:r w:rsidRPr="008911A3">
        <w:rPr>
          <w:rFonts w:asciiTheme="minorHAnsi" w:hAnsiTheme="minorHAnsi" w:cstheme="minorHAnsi"/>
          <w:color w:val="1155CD"/>
          <w:sz w:val="22"/>
          <w:szCs w:val="22"/>
        </w:rPr>
        <w:t xml:space="preserve">OARS </w:t>
      </w:r>
      <w:r w:rsidRPr="008911A3">
        <w:rPr>
          <w:rFonts w:asciiTheme="minorHAnsi" w:hAnsiTheme="minorHAnsi" w:cstheme="minorHAnsi"/>
          <w:color w:val="000000"/>
          <w:sz w:val="22"/>
          <w:szCs w:val="22"/>
        </w:rPr>
        <w:t>(336.334.5440) who, in consultation with Student Health Services, will review requests for accommodations.</w:t>
      </w:r>
    </w:p>
    <w:bookmarkEnd w:id="6"/>
    <w:bookmarkEnd w:id="10"/>
    <w:p w14:paraId="3F41BD2B" w14:textId="77777777" w:rsidR="006C423D" w:rsidRPr="008911A3" w:rsidRDefault="00D2157B">
      <w:pPr>
        <w:pStyle w:val="Heading2"/>
        <w:rPr>
          <w:rFonts w:asciiTheme="minorHAnsi" w:eastAsia="Arial" w:hAnsiTheme="minorHAnsi" w:cstheme="minorHAnsi"/>
          <w:b w:val="0"/>
          <w:sz w:val="22"/>
          <w:szCs w:val="22"/>
        </w:rPr>
      </w:pPr>
      <w:r w:rsidRPr="008911A3">
        <w:rPr>
          <w:rFonts w:asciiTheme="minorHAnsi" w:eastAsia="Arial" w:hAnsiTheme="minorHAnsi" w:cstheme="minorHAnsi"/>
          <w:sz w:val="22"/>
          <w:szCs w:val="22"/>
          <w:u w:val="single"/>
        </w:rPr>
        <w:t>Evaluation and Grading</w:t>
      </w:r>
      <w:r w:rsidRPr="008911A3">
        <w:rPr>
          <w:rFonts w:asciiTheme="minorHAnsi" w:eastAsia="Arial" w:hAnsiTheme="minorHAnsi" w:cstheme="minorHAnsi"/>
          <w:sz w:val="22"/>
          <w:szCs w:val="22"/>
        </w:rPr>
        <w:t xml:space="preserve">: </w:t>
      </w:r>
      <w:r w:rsidRPr="008911A3">
        <w:rPr>
          <w:rFonts w:asciiTheme="minorHAnsi" w:eastAsia="Arial" w:hAnsiTheme="minorHAnsi" w:cstheme="minorHAnsi"/>
          <w:b w:val="0"/>
          <w:sz w:val="22"/>
          <w:szCs w:val="22"/>
        </w:rPr>
        <w:t xml:space="preserve">All students will be evaluated on the work completed in the course. Completing all assigned activities, the exam, and clinical simulations are required. Failure to complete any component of the course by the semester’s end will result in an “Incomplete” grade. Each student will earn points for completing in-class activities, The Structure of Written English activities, The Structure of Written English exam, and </w:t>
      </w:r>
      <w:proofErr w:type="spellStart"/>
      <w:r w:rsidRPr="008911A3">
        <w:rPr>
          <w:rFonts w:asciiTheme="minorHAnsi" w:eastAsia="Arial" w:hAnsiTheme="minorHAnsi" w:cstheme="minorHAnsi"/>
          <w:b w:val="0"/>
          <w:sz w:val="22"/>
          <w:szCs w:val="22"/>
        </w:rPr>
        <w:t>Simucase</w:t>
      </w:r>
      <w:proofErr w:type="spellEnd"/>
      <w:r w:rsidRPr="008911A3">
        <w:rPr>
          <w:rFonts w:asciiTheme="minorHAnsi" w:eastAsia="Arial" w:hAnsiTheme="minorHAnsi" w:cstheme="minorHAnsi"/>
          <w:b w:val="0"/>
          <w:sz w:val="22"/>
          <w:szCs w:val="22"/>
        </w:rPr>
        <w:t xml:space="preserve"> Alternative Clinical Education (ACE) simulations. Maximum point values for each activity, the exam, and simulations are below. The grading scale that follows includes the range of total points that must be earned for the letter grade equivalent. </w:t>
      </w:r>
    </w:p>
    <w:p w14:paraId="5802E1B0" w14:textId="77777777" w:rsidR="006C423D" w:rsidRPr="008911A3" w:rsidRDefault="006C423D">
      <w:pPr>
        <w:pBdr>
          <w:top w:val="nil"/>
          <w:left w:val="nil"/>
          <w:bottom w:val="nil"/>
          <w:right w:val="nil"/>
          <w:between w:val="nil"/>
        </w:pBdr>
        <w:rPr>
          <w:rFonts w:asciiTheme="minorHAnsi" w:eastAsia="Arial" w:hAnsiTheme="minorHAnsi" w:cstheme="minorHAnsi"/>
          <w:color w:val="000000"/>
          <w:sz w:val="22"/>
          <w:szCs w:val="22"/>
        </w:rPr>
      </w:pPr>
    </w:p>
    <w:p w14:paraId="019914FA" w14:textId="77777777" w:rsidR="006C423D" w:rsidRPr="008911A3" w:rsidRDefault="00D2157B">
      <w:pPr>
        <w:pBdr>
          <w:top w:val="nil"/>
          <w:left w:val="nil"/>
          <w:bottom w:val="nil"/>
          <w:right w:val="nil"/>
          <w:between w:val="nil"/>
        </w:pBdr>
        <w:rPr>
          <w:rFonts w:asciiTheme="minorHAnsi" w:eastAsia="Arial" w:hAnsiTheme="minorHAnsi" w:cstheme="minorHAnsi"/>
          <w:b/>
          <w:color w:val="000000"/>
          <w:u w:val="single"/>
        </w:rPr>
      </w:pPr>
      <w:bookmarkStart w:id="11" w:name="_heading=h.30j0zll" w:colFirst="0" w:colLast="0"/>
      <w:bookmarkEnd w:id="11"/>
      <w:r w:rsidRPr="008911A3">
        <w:rPr>
          <w:rFonts w:asciiTheme="minorHAnsi" w:eastAsia="Arial" w:hAnsiTheme="minorHAnsi" w:cstheme="minorHAnsi"/>
          <w:b/>
          <w:color w:val="000000"/>
          <w:u w:val="single"/>
        </w:rPr>
        <w:t>In-Class Activities</w:t>
      </w:r>
      <w:r w:rsidRPr="008911A3">
        <w:rPr>
          <w:rFonts w:asciiTheme="minorHAnsi" w:eastAsia="Arial" w:hAnsiTheme="minorHAnsi" w:cstheme="minorHAnsi"/>
          <w:b/>
          <w:color w:val="000000"/>
        </w:rPr>
        <w:tab/>
      </w:r>
      <w:r w:rsidRPr="008911A3">
        <w:rPr>
          <w:rFonts w:asciiTheme="minorHAnsi" w:eastAsia="Arial" w:hAnsiTheme="minorHAnsi" w:cstheme="minorHAnsi"/>
          <w:b/>
          <w:color w:val="000000"/>
        </w:rPr>
        <w:tab/>
      </w:r>
      <w:r w:rsidRPr="008911A3">
        <w:rPr>
          <w:rFonts w:asciiTheme="minorHAnsi" w:eastAsia="Arial" w:hAnsiTheme="minorHAnsi" w:cstheme="minorHAnsi"/>
          <w:b/>
          <w:color w:val="000000"/>
        </w:rPr>
        <w:tab/>
      </w:r>
      <w:r w:rsidRPr="008911A3">
        <w:rPr>
          <w:rFonts w:asciiTheme="minorHAnsi" w:eastAsia="Arial" w:hAnsiTheme="minorHAnsi" w:cstheme="minorHAnsi"/>
          <w:b/>
          <w:color w:val="000000"/>
        </w:rPr>
        <w:tab/>
      </w:r>
      <w:r w:rsidRPr="008911A3">
        <w:rPr>
          <w:rFonts w:asciiTheme="minorHAnsi" w:eastAsia="Arial" w:hAnsiTheme="minorHAnsi" w:cstheme="minorHAnsi"/>
          <w:b/>
          <w:color w:val="000000"/>
        </w:rPr>
        <w:tab/>
      </w:r>
      <w:r w:rsidRPr="008911A3">
        <w:rPr>
          <w:rFonts w:asciiTheme="minorHAnsi" w:eastAsia="Arial" w:hAnsiTheme="minorHAnsi" w:cstheme="minorHAnsi"/>
          <w:b/>
          <w:color w:val="000000"/>
        </w:rPr>
        <w:tab/>
      </w:r>
      <w:r w:rsidRPr="008911A3">
        <w:rPr>
          <w:rFonts w:asciiTheme="minorHAnsi" w:eastAsia="Arial" w:hAnsiTheme="minorHAnsi" w:cstheme="minorHAnsi"/>
          <w:b/>
          <w:color w:val="000000"/>
        </w:rPr>
        <w:tab/>
      </w:r>
      <w:r w:rsidRPr="008911A3">
        <w:rPr>
          <w:rFonts w:asciiTheme="minorHAnsi" w:eastAsia="Arial" w:hAnsiTheme="minorHAnsi" w:cstheme="minorHAnsi"/>
          <w:b/>
          <w:color w:val="000000"/>
        </w:rPr>
        <w:tab/>
      </w:r>
      <w:r w:rsidRPr="008911A3">
        <w:rPr>
          <w:rFonts w:asciiTheme="minorHAnsi" w:eastAsia="Arial" w:hAnsiTheme="minorHAnsi" w:cstheme="minorHAnsi"/>
          <w:b/>
          <w:color w:val="000000"/>
        </w:rPr>
        <w:tab/>
      </w:r>
      <w:r w:rsidRPr="008911A3">
        <w:rPr>
          <w:rFonts w:asciiTheme="minorHAnsi" w:eastAsia="Arial" w:hAnsiTheme="minorHAnsi" w:cstheme="minorHAnsi"/>
          <w:b/>
          <w:color w:val="000000"/>
          <w:u w:val="single"/>
        </w:rPr>
        <w:t xml:space="preserve">Maximum Points </w:t>
      </w:r>
    </w:p>
    <w:p w14:paraId="68C66DD8" w14:textId="77777777" w:rsidR="006C423D" w:rsidRPr="008911A3" w:rsidRDefault="006C423D">
      <w:pPr>
        <w:pBdr>
          <w:top w:val="nil"/>
          <w:left w:val="nil"/>
          <w:bottom w:val="nil"/>
          <w:right w:val="nil"/>
          <w:between w:val="nil"/>
        </w:pBdr>
        <w:rPr>
          <w:rFonts w:asciiTheme="minorHAnsi" w:eastAsia="Arial" w:hAnsiTheme="minorHAnsi" w:cstheme="minorHAnsi"/>
          <w:b/>
          <w:color w:val="000000"/>
          <w:u w:val="single"/>
        </w:rPr>
      </w:pPr>
    </w:p>
    <w:p w14:paraId="1F70EC10" w14:textId="77777777" w:rsidR="006C423D" w:rsidRPr="008911A3" w:rsidRDefault="00D2157B">
      <w:pPr>
        <w:spacing w:after="160" w:line="259" w:lineRule="auto"/>
        <w:ind w:left="2880" w:hanging="2880"/>
        <w:rPr>
          <w:rFonts w:asciiTheme="minorHAnsi" w:eastAsia="Arial" w:hAnsiTheme="minorHAnsi" w:cstheme="minorHAnsi"/>
          <w:b/>
          <w:sz w:val="22"/>
          <w:szCs w:val="22"/>
        </w:rPr>
      </w:pPr>
      <w:r w:rsidRPr="008911A3">
        <w:rPr>
          <w:rFonts w:asciiTheme="minorHAnsi" w:eastAsia="Arial" w:hAnsiTheme="minorHAnsi" w:cstheme="minorHAnsi"/>
          <w:b/>
          <w:sz w:val="22"/>
          <w:szCs w:val="22"/>
        </w:rPr>
        <w:t xml:space="preserve">Activity 1: Chronological Age Calculation, Determining </w:t>
      </w:r>
      <w:proofErr w:type="spellStart"/>
      <w:r w:rsidRPr="008911A3">
        <w:rPr>
          <w:rFonts w:asciiTheme="minorHAnsi" w:eastAsia="Arial" w:hAnsiTheme="minorHAnsi" w:cstheme="minorHAnsi"/>
          <w:b/>
          <w:sz w:val="22"/>
          <w:szCs w:val="22"/>
        </w:rPr>
        <w:t>Basals</w:t>
      </w:r>
      <w:proofErr w:type="spellEnd"/>
      <w:r w:rsidRPr="008911A3">
        <w:rPr>
          <w:rFonts w:asciiTheme="minorHAnsi" w:eastAsia="Arial" w:hAnsiTheme="minorHAnsi" w:cstheme="minorHAnsi"/>
          <w:b/>
          <w:sz w:val="22"/>
          <w:szCs w:val="22"/>
        </w:rPr>
        <w:t xml:space="preserve"> &amp; Ceilings</w:t>
      </w:r>
      <w:r w:rsidRPr="008911A3">
        <w:rPr>
          <w:rFonts w:asciiTheme="minorHAnsi" w:eastAsia="Arial" w:hAnsiTheme="minorHAnsi" w:cstheme="minorHAnsi"/>
          <w:b/>
          <w:sz w:val="22"/>
          <w:szCs w:val="22"/>
        </w:rPr>
        <w:tab/>
      </w:r>
      <w:r w:rsidRPr="008911A3">
        <w:rPr>
          <w:rFonts w:asciiTheme="minorHAnsi" w:eastAsia="Arial" w:hAnsiTheme="minorHAnsi" w:cstheme="minorHAnsi"/>
          <w:b/>
          <w:sz w:val="22"/>
          <w:szCs w:val="22"/>
        </w:rPr>
        <w:tab/>
      </w:r>
      <w:r w:rsidRPr="008911A3">
        <w:rPr>
          <w:rFonts w:asciiTheme="minorHAnsi" w:eastAsia="Arial" w:hAnsiTheme="minorHAnsi" w:cstheme="minorHAnsi"/>
          <w:b/>
          <w:sz w:val="22"/>
          <w:szCs w:val="22"/>
        </w:rPr>
        <w:tab/>
        <w:t>10</w:t>
      </w:r>
    </w:p>
    <w:p w14:paraId="4A1CD2AA" w14:textId="1947A09E" w:rsidR="006C423D" w:rsidRPr="008911A3" w:rsidRDefault="00D2157B">
      <w:pPr>
        <w:spacing w:after="160" w:line="259" w:lineRule="auto"/>
        <w:ind w:left="2880" w:hanging="2880"/>
        <w:rPr>
          <w:rFonts w:asciiTheme="minorHAnsi" w:eastAsia="Arial" w:hAnsiTheme="minorHAnsi" w:cstheme="minorHAnsi"/>
          <w:b/>
          <w:sz w:val="22"/>
          <w:szCs w:val="22"/>
        </w:rPr>
      </w:pPr>
      <w:r w:rsidRPr="008911A3">
        <w:rPr>
          <w:rFonts w:asciiTheme="minorHAnsi" w:eastAsia="Arial" w:hAnsiTheme="minorHAnsi" w:cstheme="minorHAnsi"/>
          <w:b/>
          <w:sz w:val="22"/>
          <w:szCs w:val="22"/>
        </w:rPr>
        <w:t>Activity 2: Long-Term Goal Writing, Skilled Interventions &amp; Therapeutic Techniques</w:t>
      </w:r>
      <w:r w:rsidRPr="008911A3">
        <w:rPr>
          <w:rFonts w:asciiTheme="minorHAnsi" w:eastAsia="Arial" w:hAnsiTheme="minorHAnsi" w:cstheme="minorHAnsi"/>
          <w:b/>
          <w:sz w:val="22"/>
          <w:szCs w:val="22"/>
        </w:rPr>
        <w:tab/>
      </w:r>
      <w:r w:rsidR="00B67400">
        <w:rPr>
          <w:rFonts w:asciiTheme="minorHAnsi" w:eastAsia="Arial" w:hAnsiTheme="minorHAnsi" w:cstheme="minorHAnsi"/>
          <w:b/>
          <w:sz w:val="22"/>
          <w:szCs w:val="22"/>
        </w:rPr>
        <w:tab/>
      </w:r>
      <w:r w:rsidRPr="008911A3">
        <w:rPr>
          <w:rFonts w:asciiTheme="minorHAnsi" w:eastAsia="Arial" w:hAnsiTheme="minorHAnsi" w:cstheme="minorHAnsi"/>
          <w:b/>
          <w:sz w:val="22"/>
          <w:szCs w:val="22"/>
        </w:rPr>
        <w:t>10</w:t>
      </w:r>
    </w:p>
    <w:p w14:paraId="4ECAAE15" w14:textId="77777777" w:rsidR="006C423D" w:rsidRPr="008911A3" w:rsidRDefault="00D2157B">
      <w:pPr>
        <w:spacing w:after="160" w:line="259" w:lineRule="auto"/>
        <w:rPr>
          <w:rFonts w:asciiTheme="minorHAnsi" w:eastAsia="Arial" w:hAnsiTheme="minorHAnsi" w:cstheme="minorHAnsi"/>
          <w:b/>
          <w:sz w:val="22"/>
          <w:szCs w:val="22"/>
        </w:rPr>
      </w:pPr>
      <w:r w:rsidRPr="008911A3">
        <w:rPr>
          <w:rFonts w:asciiTheme="minorHAnsi" w:eastAsia="Arial" w:hAnsiTheme="minorHAnsi" w:cstheme="minorHAnsi"/>
          <w:b/>
          <w:sz w:val="22"/>
          <w:szCs w:val="22"/>
        </w:rPr>
        <w:t>Activity 3: Scaling Practice, SOAP Note Writing</w:t>
      </w:r>
      <w:r w:rsidRPr="008911A3">
        <w:rPr>
          <w:rFonts w:asciiTheme="minorHAnsi" w:eastAsia="Arial" w:hAnsiTheme="minorHAnsi" w:cstheme="minorHAnsi"/>
          <w:b/>
          <w:sz w:val="22"/>
          <w:szCs w:val="22"/>
        </w:rPr>
        <w:tab/>
      </w:r>
      <w:r w:rsidRPr="008911A3">
        <w:rPr>
          <w:rFonts w:asciiTheme="minorHAnsi" w:eastAsia="Arial" w:hAnsiTheme="minorHAnsi" w:cstheme="minorHAnsi"/>
          <w:b/>
          <w:sz w:val="22"/>
          <w:szCs w:val="22"/>
        </w:rPr>
        <w:tab/>
      </w:r>
      <w:r w:rsidRPr="008911A3">
        <w:rPr>
          <w:rFonts w:asciiTheme="minorHAnsi" w:eastAsia="Arial" w:hAnsiTheme="minorHAnsi" w:cstheme="minorHAnsi"/>
          <w:b/>
          <w:sz w:val="22"/>
          <w:szCs w:val="22"/>
        </w:rPr>
        <w:tab/>
      </w:r>
      <w:r w:rsidRPr="008911A3">
        <w:rPr>
          <w:rFonts w:asciiTheme="minorHAnsi" w:eastAsia="Arial" w:hAnsiTheme="minorHAnsi" w:cstheme="minorHAnsi"/>
          <w:b/>
          <w:sz w:val="22"/>
          <w:szCs w:val="22"/>
        </w:rPr>
        <w:tab/>
      </w:r>
      <w:r w:rsidRPr="008911A3">
        <w:rPr>
          <w:rFonts w:asciiTheme="minorHAnsi" w:eastAsia="Arial" w:hAnsiTheme="minorHAnsi" w:cstheme="minorHAnsi"/>
          <w:b/>
          <w:sz w:val="22"/>
          <w:szCs w:val="22"/>
        </w:rPr>
        <w:tab/>
      </w:r>
      <w:r w:rsidRPr="008911A3">
        <w:rPr>
          <w:rFonts w:asciiTheme="minorHAnsi" w:eastAsia="Arial" w:hAnsiTheme="minorHAnsi" w:cstheme="minorHAnsi"/>
          <w:b/>
          <w:sz w:val="22"/>
          <w:szCs w:val="22"/>
        </w:rPr>
        <w:tab/>
      </w:r>
      <w:r w:rsidRPr="008911A3">
        <w:rPr>
          <w:rFonts w:asciiTheme="minorHAnsi" w:eastAsia="Arial" w:hAnsiTheme="minorHAnsi" w:cstheme="minorHAnsi"/>
          <w:b/>
          <w:sz w:val="22"/>
          <w:szCs w:val="22"/>
        </w:rPr>
        <w:tab/>
        <w:t>10</w:t>
      </w:r>
    </w:p>
    <w:p w14:paraId="50852BCD" w14:textId="77777777" w:rsidR="006C423D" w:rsidRPr="008911A3" w:rsidRDefault="00D2157B">
      <w:pPr>
        <w:spacing w:after="160" w:line="259" w:lineRule="auto"/>
        <w:ind w:left="2880" w:hanging="2880"/>
        <w:rPr>
          <w:rFonts w:asciiTheme="minorHAnsi" w:eastAsia="Arial" w:hAnsiTheme="minorHAnsi" w:cstheme="minorHAnsi"/>
          <w:b/>
          <w:sz w:val="22"/>
          <w:szCs w:val="22"/>
        </w:rPr>
      </w:pPr>
      <w:r w:rsidRPr="008911A3">
        <w:rPr>
          <w:rFonts w:asciiTheme="minorHAnsi" w:eastAsia="Arial" w:hAnsiTheme="minorHAnsi" w:cstheme="minorHAnsi"/>
          <w:b/>
          <w:sz w:val="22"/>
          <w:szCs w:val="22"/>
        </w:rPr>
        <w:t>Activity 4: Data Collection Practice, Role Play</w:t>
      </w:r>
      <w:r w:rsidRPr="008911A3">
        <w:rPr>
          <w:rFonts w:asciiTheme="minorHAnsi" w:eastAsia="Arial" w:hAnsiTheme="minorHAnsi" w:cstheme="minorHAnsi"/>
          <w:b/>
          <w:sz w:val="22"/>
          <w:szCs w:val="22"/>
        </w:rPr>
        <w:tab/>
      </w:r>
      <w:r w:rsidRPr="008911A3">
        <w:rPr>
          <w:rFonts w:asciiTheme="minorHAnsi" w:eastAsia="Arial" w:hAnsiTheme="minorHAnsi" w:cstheme="minorHAnsi"/>
          <w:b/>
          <w:sz w:val="22"/>
          <w:szCs w:val="22"/>
        </w:rPr>
        <w:tab/>
      </w:r>
      <w:r w:rsidRPr="008911A3">
        <w:rPr>
          <w:rFonts w:asciiTheme="minorHAnsi" w:eastAsia="Arial" w:hAnsiTheme="minorHAnsi" w:cstheme="minorHAnsi"/>
          <w:b/>
          <w:sz w:val="22"/>
          <w:szCs w:val="22"/>
        </w:rPr>
        <w:tab/>
      </w:r>
      <w:r w:rsidRPr="008911A3">
        <w:rPr>
          <w:rFonts w:asciiTheme="minorHAnsi" w:eastAsia="Arial" w:hAnsiTheme="minorHAnsi" w:cstheme="minorHAnsi"/>
          <w:b/>
          <w:sz w:val="22"/>
          <w:szCs w:val="22"/>
        </w:rPr>
        <w:tab/>
      </w:r>
      <w:r w:rsidRPr="008911A3">
        <w:rPr>
          <w:rFonts w:asciiTheme="minorHAnsi" w:eastAsia="Arial" w:hAnsiTheme="minorHAnsi" w:cstheme="minorHAnsi"/>
          <w:b/>
          <w:sz w:val="22"/>
          <w:szCs w:val="22"/>
        </w:rPr>
        <w:tab/>
      </w:r>
      <w:r w:rsidRPr="008911A3">
        <w:rPr>
          <w:rFonts w:asciiTheme="minorHAnsi" w:eastAsia="Arial" w:hAnsiTheme="minorHAnsi" w:cstheme="minorHAnsi"/>
          <w:b/>
          <w:sz w:val="22"/>
          <w:szCs w:val="22"/>
        </w:rPr>
        <w:tab/>
      </w:r>
      <w:r w:rsidRPr="008911A3">
        <w:rPr>
          <w:rFonts w:asciiTheme="minorHAnsi" w:eastAsia="Arial" w:hAnsiTheme="minorHAnsi" w:cstheme="minorHAnsi"/>
          <w:b/>
          <w:sz w:val="22"/>
          <w:szCs w:val="22"/>
        </w:rPr>
        <w:tab/>
        <w:t>10</w:t>
      </w:r>
    </w:p>
    <w:p w14:paraId="1FEE3EF3" w14:textId="77777777" w:rsidR="006C423D" w:rsidRPr="008911A3" w:rsidRDefault="00D2157B">
      <w:pPr>
        <w:spacing w:after="160" w:line="259" w:lineRule="auto"/>
        <w:ind w:left="2880" w:hanging="2880"/>
        <w:rPr>
          <w:rFonts w:asciiTheme="minorHAnsi" w:eastAsia="Arial" w:hAnsiTheme="minorHAnsi" w:cstheme="minorHAnsi"/>
          <w:b/>
          <w:sz w:val="22"/>
          <w:szCs w:val="22"/>
        </w:rPr>
      </w:pPr>
      <w:r w:rsidRPr="008911A3">
        <w:rPr>
          <w:rFonts w:asciiTheme="minorHAnsi" w:eastAsia="Arial" w:hAnsiTheme="minorHAnsi" w:cstheme="minorHAnsi"/>
          <w:b/>
          <w:sz w:val="22"/>
          <w:szCs w:val="22"/>
        </w:rPr>
        <w:t xml:space="preserve">Activity 5: Oral Mechanism Examination – Peer Practice </w:t>
      </w:r>
      <w:r w:rsidRPr="008911A3">
        <w:rPr>
          <w:rFonts w:asciiTheme="minorHAnsi" w:eastAsia="Arial" w:hAnsiTheme="minorHAnsi" w:cstheme="minorHAnsi"/>
          <w:b/>
          <w:sz w:val="22"/>
          <w:szCs w:val="22"/>
        </w:rPr>
        <w:tab/>
      </w:r>
      <w:r w:rsidRPr="008911A3">
        <w:rPr>
          <w:rFonts w:asciiTheme="minorHAnsi" w:eastAsia="Arial" w:hAnsiTheme="minorHAnsi" w:cstheme="minorHAnsi"/>
          <w:b/>
          <w:sz w:val="22"/>
          <w:szCs w:val="22"/>
        </w:rPr>
        <w:tab/>
      </w:r>
      <w:r w:rsidRPr="008911A3">
        <w:rPr>
          <w:rFonts w:asciiTheme="minorHAnsi" w:eastAsia="Arial" w:hAnsiTheme="minorHAnsi" w:cstheme="minorHAnsi"/>
          <w:b/>
          <w:sz w:val="22"/>
          <w:szCs w:val="22"/>
        </w:rPr>
        <w:tab/>
      </w:r>
      <w:r w:rsidRPr="008911A3">
        <w:rPr>
          <w:rFonts w:asciiTheme="minorHAnsi" w:eastAsia="Arial" w:hAnsiTheme="minorHAnsi" w:cstheme="minorHAnsi"/>
          <w:b/>
          <w:sz w:val="22"/>
          <w:szCs w:val="22"/>
        </w:rPr>
        <w:tab/>
      </w:r>
      <w:r w:rsidRPr="008911A3">
        <w:rPr>
          <w:rFonts w:asciiTheme="minorHAnsi" w:eastAsia="Arial" w:hAnsiTheme="minorHAnsi" w:cstheme="minorHAnsi"/>
          <w:b/>
          <w:sz w:val="22"/>
          <w:szCs w:val="22"/>
        </w:rPr>
        <w:tab/>
        <w:t>10</w:t>
      </w:r>
    </w:p>
    <w:p w14:paraId="11F1C433" w14:textId="2A248AE8" w:rsidR="006C423D" w:rsidRPr="008911A3" w:rsidRDefault="00D2157B">
      <w:pPr>
        <w:spacing w:after="160" w:line="259" w:lineRule="auto"/>
        <w:ind w:left="2880" w:hanging="2880"/>
        <w:rPr>
          <w:rFonts w:asciiTheme="minorHAnsi" w:eastAsia="Arial" w:hAnsiTheme="minorHAnsi" w:cstheme="minorHAnsi"/>
          <w:b/>
          <w:sz w:val="22"/>
          <w:szCs w:val="22"/>
        </w:rPr>
      </w:pPr>
      <w:r w:rsidRPr="008911A3">
        <w:rPr>
          <w:rFonts w:asciiTheme="minorHAnsi" w:eastAsia="Arial" w:hAnsiTheme="minorHAnsi" w:cstheme="minorHAnsi"/>
          <w:b/>
          <w:sz w:val="22"/>
          <w:szCs w:val="22"/>
        </w:rPr>
        <w:t xml:space="preserve">Activity 6: </w:t>
      </w:r>
      <w:r w:rsidR="00CF728C" w:rsidRPr="008911A3">
        <w:rPr>
          <w:rFonts w:asciiTheme="minorHAnsi" w:eastAsia="Arial" w:hAnsiTheme="minorHAnsi" w:cstheme="minorHAnsi"/>
          <w:b/>
          <w:sz w:val="22"/>
          <w:szCs w:val="22"/>
        </w:rPr>
        <w:t xml:space="preserve">Treatment </w:t>
      </w:r>
      <w:proofErr w:type="spellStart"/>
      <w:r w:rsidR="00CF728C" w:rsidRPr="008911A3">
        <w:rPr>
          <w:rFonts w:asciiTheme="minorHAnsi" w:eastAsia="Arial" w:hAnsiTheme="minorHAnsi" w:cstheme="minorHAnsi"/>
          <w:b/>
          <w:sz w:val="22"/>
          <w:szCs w:val="22"/>
        </w:rPr>
        <w:t>Actvity</w:t>
      </w:r>
      <w:proofErr w:type="spellEnd"/>
      <w:r w:rsidR="00CF728C" w:rsidRPr="008911A3">
        <w:rPr>
          <w:rFonts w:asciiTheme="minorHAnsi" w:eastAsia="Arial" w:hAnsiTheme="minorHAnsi" w:cstheme="minorHAnsi"/>
          <w:b/>
          <w:sz w:val="22"/>
          <w:szCs w:val="22"/>
        </w:rPr>
        <w:tab/>
      </w:r>
      <w:r w:rsidRPr="008911A3">
        <w:rPr>
          <w:rFonts w:asciiTheme="minorHAnsi" w:eastAsia="Arial" w:hAnsiTheme="minorHAnsi" w:cstheme="minorHAnsi"/>
          <w:b/>
          <w:sz w:val="22"/>
          <w:szCs w:val="22"/>
        </w:rPr>
        <w:tab/>
      </w:r>
      <w:r w:rsidRPr="008911A3">
        <w:rPr>
          <w:rFonts w:asciiTheme="minorHAnsi" w:eastAsia="Arial" w:hAnsiTheme="minorHAnsi" w:cstheme="minorHAnsi"/>
          <w:b/>
          <w:sz w:val="22"/>
          <w:szCs w:val="22"/>
        </w:rPr>
        <w:tab/>
      </w:r>
      <w:r w:rsidRPr="008911A3">
        <w:rPr>
          <w:rFonts w:asciiTheme="minorHAnsi" w:eastAsia="Arial" w:hAnsiTheme="minorHAnsi" w:cstheme="minorHAnsi"/>
          <w:b/>
          <w:sz w:val="22"/>
          <w:szCs w:val="22"/>
        </w:rPr>
        <w:tab/>
      </w:r>
      <w:r w:rsidRPr="008911A3">
        <w:rPr>
          <w:rFonts w:asciiTheme="minorHAnsi" w:eastAsia="Arial" w:hAnsiTheme="minorHAnsi" w:cstheme="minorHAnsi"/>
          <w:b/>
          <w:sz w:val="22"/>
          <w:szCs w:val="22"/>
        </w:rPr>
        <w:tab/>
      </w:r>
      <w:r w:rsidRPr="008911A3">
        <w:rPr>
          <w:rFonts w:asciiTheme="minorHAnsi" w:eastAsia="Arial" w:hAnsiTheme="minorHAnsi" w:cstheme="minorHAnsi"/>
          <w:b/>
          <w:sz w:val="22"/>
          <w:szCs w:val="22"/>
        </w:rPr>
        <w:tab/>
      </w:r>
      <w:r w:rsidRPr="008911A3">
        <w:rPr>
          <w:rFonts w:asciiTheme="minorHAnsi" w:eastAsia="Arial" w:hAnsiTheme="minorHAnsi" w:cstheme="minorHAnsi"/>
          <w:b/>
          <w:sz w:val="22"/>
          <w:szCs w:val="22"/>
        </w:rPr>
        <w:tab/>
      </w:r>
      <w:r w:rsidRPr="008911A3">
        <w:rPr>
          <w:rFonts w:asciiTheme="minorHAnsi" w:eastAsia="Arial" w:hAnsiTheme="minorHAnsi" w:cstheme="minorHAnsi"/>
          <w:b/>
          <w:sz w:val="22"/>
          <w:szCs w:val="22"/>
        </w:rPr>
        <w:tab/>
      </w:r>
      <w:r w:rsidRPr="008911A3">
        <w:rPr>
          <w:rFonts w:asciiTheme="minorHAnsi" w:eastAsia="Arial" w:hAnsiTheme="minorHAnsi" w:cstheme="minorHAnsi"/>
          <w:b/>
          <w:sz w:val="22"/>
          <w:szCs w:val="22"/>
        </w:rPr>
        <w:tab/>
        <w:t>10</w:t>
      </w:r>
    </w:p>
    <w:p w14:paraId="03009CCB" w14:textId="7C40ECD4" w:rsidR="006C423D" w:rsidRPr="008911A3" w:rsidRDefault="00D2157B">
      <w:pPr>
        <w:spacing w:after="160" w:line="259" w:lineRule="auto"/>
        <w:ind w:left="2880" w:hanging="2880"/>
        <w:rPr>
          <w:rFonts w:asciiTheme="minorHAnsi" w:eastAsia="Arial" w:hAnsiTheme="minorHAnsi" w:cstheme="minorHAnsi"/>
          <w:b/>
          <w:sz w:val="22"/>
          <w:szCs w:val="22"/>
        </w:rPr>
      </w:pPr>
      <w:r w:rsidRPr="008911A3">
        <w:rPr>
          <w:rFonts w:asciiTheme="minorHAnsi" w:eastAsia="Arial" w:hAnsiTheme="minorHAnsi" w:cstheme="minorHAnsi"/>
          <w:b/>
          <w:sz w:val="22"/>
          <w:szCs w:val="22"/>
        </w:rPr>
        <w:t xml:space="preserve">Activity 7: </w:t>
      </w:r>
      <w:r w:rsidR="00CF728C" w:rsidRPr="008911A3">
        <w:rPr>
          <w:rFonts w:asciiTheme="minorHAnsi" w:eastAsia="Arial" w:hAnsiTheme="minorHAnsi" w:cstheme="minorHAnsi"/>
          <w:b/>
          <w:sz w:val="22"/>
          <w:szCs w:val="22"/>
        </w:rPr>
        <w:t>Professional Writing</w:t>
      </w:r>
      <w:r w:rsidR="00CF728C" w:rsidRPr="008911A3">
        <w:rPr>
          <w:rFonts w:asciiTheme="minorHAnsi" w:eastAsia="Arial" w:hAnsiTheme="minorHAnsi" w:cstheme="minorHAnsi"/>
          <w:b/>
          <w:sz w:val="22"/>
          <w:szCs w:val="22"/>
        </w:rPr>
        <w:tab/>
      </w:r>
      <w:r w:rsidR="00CF728C" w:rsidRPr="008911A3">
        <w:rPr>
          <w:rFonts w:asciiTheme="minorHAnsi" w:eastAsia="Arial" w:hAnsiTheme="minorHAnsi" w:cstheme="minorHAnsi"/>
          <w:b/>
          <w:sz w:val="22"/>
          <w:szCs w:val="22"/>
        </w:rPr>
        <w:tab/>
      </w:r>
      <w:r w:rsidRPr="008911A3">
        <w:rPr>
          <w:rFonts w:asciiTheme="minorHAnsi" w:eastAsia="Arial" w:hAnsiTheme="minorHAnsi" w:cstheme="minorHAnsi"/>
          <w:b/>
          <w:sz w:val="22"/>
          <w:szCs w:val="22"/>
        </w:rPr>
        <w:tab/>
      </w:r>
      <w:r w:rsidRPr="008911A3">
        <w:rPr>
          <w:rFonts w:asciiTheme="minorHAnsi" w:eastAsia="Arial" w:hAnsiTheme="minorHAnsi" w:cstheme="minorHAnsi"/>
          <w:b/>
          <w:sz w:val="22"/>
          <w:szCs w:val="22"/>
        </w:rPr>
        <w:tab/>
      </w:r>
      <w:r w:rsidRPr="008911A3">
        <w:rPr>
          <w:rFonts w:asciiTheme="minorHAnsi" w:eastAsia="Arial" w:hAnsiTheme="minorHAnsi" w:cstheme="minorHAnsi"/>
          <w:b/>
          <w:sz w:val="22"/>
          <w:szCs w:val="22"/>
        </w:rPr>
        <w:tab/>
      </w:r>
      <w:r w:rsidRPr="008911A3">
        <w:rPr>
          <w:rFonts w:asciiTheme="minorHAnsi" w:eastAsia="Arial" w:hAnsiTheme="minorHAnsi" w:cstheme="minorHAnsi"/>
          <w:b/>
          <w:sz w:val="22"/>
          <w:szCs w:val="22"/>
        </w:rPr>
        <w:tab/>
      </w:r>
      <w:r w:rsidRPr="008911A3">
        <w:rPr>
          <w:rFonts w:asciiTheme="minorHAnsi" w:eastAsia="Arial" w:hAnsiTheme="minorHAnsi" w:cstheme="minorHAnsi"/>
          <w:b/>
          <w:sz w:val="22"/>
          <w:szCs w:val="22"/>
        </w:rPr>
        <w:tab/>
      </w:r>
      <w:r w:rsidRPr="008911A3">
        <w:rPr>
          <w:rFonts w:asciiTheme="minorHAnsi" w:eastAsia="Arial" w:hAnsiTheme="minorHAnsi" w:cstheme="minorHAnsi"/>
          <w:b/>
          <w:sz w:val="22"/>
          <w:szCs w:val="22"/>
        </w:rPr>
        <w:tab/>
      </w:r>
      <w:r w:rsidRPr="008911A3">
        <w:rPr>
          <w:rFonts w:asciiTheme="minorHAnsi" w:eastAsia="Arial" w:hAnsiTheme="minorHAnsi" w:cstheme="minorHAnsi"/>
          <w:b/>
          <w:sz w:val="22"/>
          <w:szCs w:val="22"/>
        </w:rPr>
        <w:tab/>
        <w:t>10</w:t>
      </w:r>
    </w:p>
    <w:p w14:paraId="498BB711" w14:textId="7FA78D9A" w:rsidR="006C423D" w:rsidRPr="008911A3" w:rsidRDefault="00D2157B">
      <w:pPr>
        <w:spacing w:after="160" w:line="259" w:lineRule="auto"/>
        <w:ind w:left="2880" w:hanging="2880"/>
        <w:rPr>
          <w:rFonts w:asciiTheme="minorHAnsi" w:eastAsia="Arial" w:hAnsiTheme="minorHAnsi" w:cstheme="minorHAnsi"/>
          <w:b/>
          <w:sz w:val="22"/>
          <w:szCs w:val="22"/>
        </w:rPr>
      </w:pPr>
      <w:r w:rsidRPr="008911A3">
        <w:rPr>
          <w:rFonts w:asciiTheme="minorHAnsi" w:eastAsia="Arial" w:hAnsiTheme="minorHAnsi" w:cstheme="minorHAnsi"/>
          <w:b/>
          <w:sz w:val="22"/>
          <w:szCs w:val="22"/>
        </w:rPr>
        <w:t>Activity 8:</w:t>
      </w:r>
      <w:r w:rsidR="00CF728C" w:rsidRPr="008911A3">
        <w:rPr>
          <w:rFonts w:asciiTheme="minorHAnsi" w:eastAsia="Arial" w:hAnsiTheme="minorHAnsi" w:cstheme="minorHAnsi"/>
          <w:b/>
          <w:sz w:val="22"/>
          <w:szCs w:val="22"/>
        </w:rPr>
        <w:t xml:space="preserve">  Methods of Counseling</w:t>
      </w:r>
      <w:r w:rsidRPr="008911A3">
        <w:rPr>
          <w:rFonts w:asciiTheme="minorHAnsi" w:eastAsia="Arial" w:hAnsiTheme="minorHAnsi" w:cstheme="minorHAnsi"/>
          <w:b/>
          <w:sz w:val="22"/>
          <w:szCs w:val="22"/>
        </w:rPr>
        <w:tab/>
      </w:r>
      <w:r w:rsidRPr="008911A3">
        <w:rPr>
          <w:rFonts w:asciiTheme="minorHAnsi" w:eastAsia="Arial" w:hAnsiTheme="minorHAnsi" w:cstheme="minorHAnsi"/>
          <w:b/>
          <w:sz w:val="22"/>
          <w:szCs w:val="22"/>
        </w:rPr>
        <w:tab/>
      </w:r>
      <w:r w:rsidRPr="008911A3">
        <w:rPr>
          <w:rFonts w:asciiTheme="minorHAnsi" w:eastAsia="Arial" w:hAnsiTheme="minorHAnsi" w:cstheme="minorHAnsi"/>
          <w:b/>
          <w:sz w:val="22"/>
          <w:szCs w:val="22"/>
        </w:rPr>
        <w:tab/>
      </w:r>
      <w:r w:rsidRPr="008911A3">
        <w:rPr>
          <w:rFonts w:asciiTheme="minorHAnsi" w:eastAsia="Arial" w:hAnsiTheme="minorHAnsi" w:cstheme="minorHAnsi"/>
          <w:b/>
          <w:sz w:val="22"/>
          <w:szCs w:val="22"/>
        </w:rPr>
        <w:tab/>
      </w:r>
      <w:r w:rsidRPr="008911A3">
        <w:rPr>
          <w:rFonts w:asciiTheme="minorHAnsi" w:eastAsia="Arial" w:hAnsiTheme="minorHAnsi" w:cstheme="minorHAnsi"/>
          <w:b/>
          <w:sz w:val="22"/>
          <w:szCs w:val="22"/>
        </w:rPr>
        <w:tab/>
      </w:r>
      <w:r w:rsidRPr="008911A3">
        <w:rPr>
          <w:rFonts w:asciiTheme="minorHAnsi" w:eastAsia="Arial" w:hAnsiTheme="minorHAnsi" w:cstheme="minorHAnsi"/>
          <w:b/>
          <w:sz w:val="22"/>
          <w:szCs w:val="22"/>
        </w:rPr>
        <w:tab/>
      </w:r>
      <w:r w:rsidRPr="008911A3">
        <w:rPr>
          <w:rFonts w:asciiTheme="minorHAnsi" w:eastAsia="Arial" w:hAnsiTheme="minorHAnsi" w:cstheme="minorHAnsi"/>
          <w:b/>
          <w:sz w:val="22"/>
          <w:szCs w:val="22"/>
        </w:rPr>
        <w:tab/>
      </w:r>
      <w:r w:rsidRPr="008911A3">
        <w:rPr>
          <w:rFonts w:asciiTheme="minorHAnsi" w:eastAsia="Arial" w:hAnsiTheme="minorHAnsi" w:cstheme="minorHAnsi"/>
          <w:b/>
          <w:sz w:val="22"/>
          <w:szCs w:val="22"/>
        </w:rPr>
        <w:tab/>
        <w:t>10</w:t>
      </w:r>
    </w:p>
    <w:p w14:paraId="0FFADE2C" w14:textId="6BE993C1" w:rsidR="006C423D" w:rsidRPr="008911A3" w:rsidRDefault="00D2157B">
      <w:pPr>
        <w:spacing w:after="160" w:line="259" w:lineRule="auto"/>
        <w:rPr>
          <w:rFonts w:asciiTheme="minorHAnsi" w:eastAsia="Arial" w:hAnsiTheme="minorHAnsi" w:cstheme="minorHAnsi"/>
          <w:b/>
          <w:sz w:val="22"/>
          <w:szCs w:val="22"/>
        </w:rPr>
      </w:pPr>
      <w:r w:rsidRPr="008911A3">
        <w:rPr>
          <w:rFonts w:asciiTheme="minorHAnsi" w:eastAsia="Arial" w:hAnsiTheme="minorHAnsi" w:cstheme="minorHAnsi"/>
          <w:b/>
          <w:sz w:val="22"/>
          <w:szCs w:val="22"/>
        </w:rPr>
        <w:t xml:space="preserve">Activity 9: </w:t>
      </w:r>
      <w:r w:rsidR="00CF728C" w:rsidRPr="008911A3">
        <w:rPr>
          <w:rFonts w:asciiTheme="minorHAnsi" w:eastAsia="Arial" w:hAnsiTheme="minorHAnsi" w:cstheme="minorHAnsi"/>
          <w:b/>
          <w:sz w:val="22"/>
          <w:szCs w:val="22"/>
        </w:rPr>
        <w:t>Screening Assessment</w:t>
      </w:r>
      <w:r w:rsidR="00CF728C" w:rsidRPr="008911A3">
        <w:rPr>
          <w:rFonts w:asciiTheme="minorHAnsi" w:eastAsia="Arial" w:hAnsiTheme="minorHAnsi" w:cstheme="minorHAnsi"/>
          <w:b/>
          <w:sz w:val="22"/>
          <w:szCs w:val="22"/>
        </w:rPr>
        <w:tab/>
      </w:r>
      <w:r w:rsidR="00CF728C" w:rsidRPr="008911A3">
        <w:rPr>
          <w:rFonts w:asciiTheme="minorHAnsi" w:eastAsia="Arial" w:hAnsiTheme="minorHAnsi" w:cstheme="minorHAnsi"/>
          <w:b/>
          <w:sz w:val="22"/>
          <w:szCs w:val="22"/>
        </w:rPr>
        <w:tab/>
      </w:r>
      <w:r w:rsidRPr="008911A3">
        <w:rPr>
          <w:rFonts w:asciiTheme="minorHAnsi" w:eastAsia="Arial" w:hAnsiTheme="minorHAnsi" w:cstheme="minorHAnsi"/>
          <w:b/>
          <w:sz w:val="22"/>
          <w:szCs w:val="22"/>
        </w:rPr>
        <w:tab/>
      </w:r>
      <w:r w:rsidRPr="008911A3">
        <w:rPr>
          <w:rFonts w:asciiTheme="minorHAnsi" w:eastAsia="Arial" w:hAnsiTheme="minorHAnsi" w:cstheme="minorHAnsi"/>
          <w:b/>
          <w:sz w:val="22"/>
          <w:szCs w:val="22"/>
        </w:rPr>
        <w:tab/>
      </w:r>
      <w:r w:rsidRPr="008911A3">
        <w:rPr>
          <w:rFonts w:asciiTheme="minorHAnsi" w:eastAsia="Arial" w:hAnsiTheme="minorHAnsi" w:cstheme="minorHAnsi"/>
          <w:b/>
          <w:sz w:val="22"/>
          <w:szCs w:val="22"/>
        </w:rPr>
        <w:tab/>
      </w:r>
      <w:r w:rsidRPr="008911A3">
        <w:rPr>
          <w:rFonts w:asciiTheme="minorHAnsi" w:eastAsia="Arial" w:hAnsiTheme="minorHAnsi" w:cstheme="minorHAnsi"/>
          <w:b/>
          <w:sz w:val="22"/>
          <w:szCs w:val="22"/>
        </w:rPr>
        <w:tab/>
      </w:r>
      <w:r w:rsidRPr="008911A3">
        <w:rPr>
          <w:rFonts w:asciiTheme="minorHAnsi" w:eastAsia="Arial" w:hAnsiTheme="minorHAnsi" w:cstheme="minorHAnsi"/>
          <w:b/>
          <w:sz w:val="22"/>
          <w:szCs w:val="22"/>
        </w:rPr>
        <w:tab/>
      </w:r>
      <w:r w:rsidRPr="008911A3">
        <w:rPr>
          <w:rFonts w:asciiTheme="minorHAnsi" w:eastAsia="Arial" w:hAnsiTheme="minorHAnsi" w:cstheme="minorHAnsi"/>
          <w:b/>
          <w:sz w:val="22"/>
          <w:szCs w:val="22"/>
        </w:rPr>
        <w:tab/>
        <w:t>10</w:t>
      </w:r>
    </w:p>
    <w:p w14:paraId="0052163D" w14:textId="3165EF16" w:rsidR="00CF728C" w:rsidRPr="008911A3" w:rsidRDefault="00CF728C">
      <w:pPr>
        <w:spacing w:after="160" w:line="259" w:lineRule="auto"/>
        <w:rPr>
          <w:rFonts w:asciiTheme="minorHAnsi" w:eastAsia="Arial" w:hAnsiTheme="minorHAnsi" w:cstheme="minorHAnsi"/>
          <w:b/>
          <w:sz w:val="22"/>
          <w:szCs w:val="22"/>
        </w:rPr>
      </w:pPr>
      <w:r w:rsidRPr="008911A3">
        <w:rPr>
          <w:rFonts w:asciiTheme="minorHAnsi" w:eastAsia="Arial" w:hAnsiTheme="minorHAnsi" w:cstheme="minorHAnsi"/>
          <w:b/>
          <w:sz w:val="22"/>
          <w:szCs w:val="22"/>
        </w:rPr>
        <w:t>Activity 10:  Teaching Others</w:t>
      </w:r>
      <w:r w:rsidRPr="008911A3">
        <w:rPr>
          <w:rFonts w:asciiTheme="minorHAnsi" w:eastAsia="Arial" w:hAnsiTheme="minorHAnsi" w:cstheme="minorHAnsi"/>
          <w:b/>
          <w:sz w:val="22"/>
          <w:szCs w:val="22"/>
        </w:rPr>
        <w:tab/>
      </w:r>
      <w:r w:rsidRPr="008911A3">
        <w:rPr>
          <w:rFonts w:asciiTheme="minorHAnsi" w:eastAsia="Arial" w:hAnsiTheme="minorHAnsi" w:cstheme="minorHAnsi"/>
          <w:b/>
          <w:sz w:val="22"/>
          <w:szCs w:val="22"/>
        </w:rPr>
        <w:tab/>
      </w:r>
      <w:r w:rsidRPr="008911A3">
        <w:rPr>
          <w:rFonts w:asciiTheme="minorHAnsi" w:eastAsia="Arial" w:hAnsiTheme="minorHAnsi" w:cstheme="minorHAnsi"/>
          <w:b/>
          <w:sz w:val="22"/>
          <w:szCs w:val="22"/>
        </w:rPr>
        <w:tab/>
      </w:r>
      <w:r w:rsidRPr="008911A3">
        <w:rPr>
          <w:rFonts w:asciiTheme="minorHAnsi" w:eastAsia="Arial" w:hAnsiTheme="minorHAnsi" w:cstheme="minorHAnsi"/>
          <w:b/>
          <w:sz w:val="22"/>
          <w:szCs w:val="22"/>
        </w:rPr>
        <w:tab/>
      </w:r>
      <w:r w:rsidRPr="008911A3">
        <w:rPr>
          <w:rFonts w:asciiTheme="minorHAnsi" w:eastAsia="Arial" w:hAnsiTheme="minorHAnsi" w:cstheme="minorHAnsi"/>
          <w:b/>
          <w:sz w:val="22"/>
          <w:szCs w:val="22"/>
        </w:rPr>
        <w:tab/>
      </w:r>
      <w:r w:rsidRPr="008911A3">
        <w:rPr>
          <w:rFonts w:asciiTheme="minorHAnsi" w:eastAsia="Arial" w:hAnsiTheme="minorHAnsi" w:cstheme="minorHAnsi"/>
          <w:b/>
          <w:sz w:val="22"/>
          <w:szCs w:val="22"/>
        </w:rPr>
        <w:tab/>
      </w:r>
      <w:r w:rsidRPr="008911A3">
        <w:rPr>
          <w:rFonts w:asciiTheme="minorHAnsi" w:eastAsia="Arial" w:hAnsiTheme="minorHAnsi" w:cstheme="minorHAnsi"/>
          <w:b/>
          <w:sz w:val="22"/>
          <w:szCs w:val="22"/>
        </w:rPr>
        <w:tab/>
      </w:r>
      <w:r w:rsidRPr="008911A3">
        <w:rPr>
          <w:rFonts w:asciiTheme="minorHAnsi" w:eastAsia="Arial" w:hAnsiTheme="minorHAnsi" w:cstheme="minorHAnsi"/>
          <w:b/>
          <w:sz w:val="22"/>
          <w:szCs w:val="22"/>
        </w:rPr>
        <w:tab/>
      </w:r>
      <w:r w:rsidRPr="008911A3">
        <w:rPr>
          <w:rFonts w:asciiTheme="minorHAnsi" w:eastAsia="Arial" w:hAnsiTheme="minorHAnsi" w:cstheme="minorHAnsi"/>
          <w:b/>
          <w:sz w:val="22"/>
          <w:szCs w:val="22"/>
        </w:rPr>
        <w:tab/>
        <w:t>50</w:t>
      </w:r>
    </w:p>
    <w:p w14:paraId="262A040B" w14:textId="1C3D8C7D" w:rsidR="006C423D" w:rsidRPr="008911A3" w:rsidRDefault="00D2157B">
      <w:pPr>
        <w:spacing w:after="160" w:line="259" w:lineRule="auto"/>
        <w:ind w:left="2880" w:hanging="2880"/>
        <w:rPr>
          <w:rFonts w:asciiTheme="minorHAnsi" w:eastAsia="Arial" w:hAnsiTheme="minorHAnsi" w:cstheme="minorHAnsi"/>
          <w:b/>
          <w:sz w:val="22"/>
          <w:szCs w:val="22"/>
        </w:rPr>
      </w:pPr>
      <w:r w:rsidRPr="008911A3">
        <w:rPr>
          <w:rFonts w:asciiTheme="minorHAnsi" w:eastAsia="Arial" w:hAnsiTheme="minorHAnsi" w:cstheme="minorHAnsi"/>
          <w:b/>
          <w:sz w:val="22"/>
          <w:szCs w:val="22"/>
        </w:rPr>
        <w:t>Activity 1</w:t>
      </w:r>
      <w:r w:rsidR="00CF728C" w:rsidRPr="008911A3">
        <w:rPr>
          <w:rFonts w:asciiTheme="minorHAnsi" w:eastAsia="Arial" w:hAnsiTheme="minorHAnsi" w:cstheme="minorHAnsi"/>
          <w:b/>
          <w:sz w:val="22"/>
          <w:szCs w:val="22"/>
        </w:rPr>
        <w:t>1</w:t>
      </w:r>
      <w:r w:rsidRPr="008911A3">
        <w:rPr>
          <w:rFonts w:asciiTheme="minorHAnsi" w:eastAsia="Arial" w:hAnsiTheme="minorHAnsi" w:cstheme="minorHAnsi"/>
          <w:b/>
          <w:sz w:val="22"/>
          <w:szCs w:val="22"/>
        </w:rPr>
        <w:t>:</w:t>
      </w:r>
      <w:r w:rsidR="00CF728C" w:rsidRPr="008911A3">
        <w:rPr>
          <w:rFonts w:asciiTheme="minorHAnsi" w:eastAsia="Arial" w:hAnsiTheme="minorHAnsi" w:cstheme="minorHAnsi"/>
          <w:b/>
          <w:sz w:val="22"/>
          <w:szCs w:val="22"/>
        </w:rPr>
        <w:t xml:space="preserve">  Ethics Case Scenarios</w:t>
      </w:r>
      <w:r w:rsidR="00CF728C" w:rsidRPr="008911A3">
        <w:rPr>
          <w:rFonts w:asciiTheme="minorHAnsi" w:eastAsia="Arial" w:hAnsiTheme="minorHAnsi" w:cstheme="minorHAnsi"/>
          <w:b/>
          <w:sz w:val="22"/>
          <w:szCs w:val="22"/>
        </w:rPr>
        <w:tab/>
      </w:r>
      <w:r w:rsidR="00CF728C" w:rsidRPr="008911A3">
        <w:rPr>
          <w:rFonts w:asciiTheme="minorHAnsi" w:eastAsia="Arial" w:hAnsiTheme="minorHAnsi" w:cstheme="minorHAnsi"/>
          <w:b/>
          <w:sz w:val="22"/>
          <w:szCs w:val="22"/>
        </w:rPr>
        <w:tab/>
      </w:r>
      <w:r w:rsidR="00CF728C" w:rsidRPr="008911A3">
        <w:rPr>
          <w:rFonts w:asciiTheme="minorHAnsi" w:eastAsia="Arial" w:hAnsiTheme="minorHAnsi" w:cstheme="minorHAnsi"/>
          <w:b/>
          <w:sz w:val="22"/>
          <w:szCs w:val="22"/>
        </w:rPr>
        <w:tab/>
      </w:r>
      <w:r w:rsidR="00CF728C" w:rsidRPr="008911A3">
        <w:rPr>
          <w:rFonts w:asciiTheme="minorHAnsi" w:eastAsia="Arial" w:hAnsiTheme="minorHAnsi" w:cstheme="minorHAnsi"/>
          <w:b/>
          <w:sz w:val="22"/>
          <w:szCs w:val="22"/>
        </w:rPr>
        <w:tab/>
      </w:r>
      <w:r w:rsidR="00CF728C" w:rsidRPr="008911A3">
        <w:rPr>
          <w:rFonts w:asciiTheme="minorHAnsi" w:eastAsia="Arial" w:hAnsiTheme="minorHAnsi" w:cstheme="minorHAnsi"/>
          <w:b/>
          <w:sz w:val="22"/>
          <w:szCs w:val="22"/>
        </w:rPr>
        <w:tab/>
      </w:r>
      <w:r w:rsidRPr="008911A3">
        <w:rPr>
          <w:rFonts w:asciiTheme="minorHAnsi" w:eastAsia="Arial" w:hAnsiTheme="minorHAnsi" w:cstheme="minorHAnsi"/>
          <w:b/>
          <w:sz w:val="22"/>
          <w:szCs w:val="22"/>
        </w:rPr>
        <w:tab/>
      </w:r>
      <w:r w:rsidRPr="008911A3">
        <w:rPr>
          <w:rFonts w:asciiTheme="minorHAnsi" w:eastAsia="Arial" w:hAnsiTheme="minorHAnsi" w:cstheme="minorHAnsi"/>
          <w:b/>
          <w:sz w:val="22"/>
          <w:szCs w:val="22"/>
        </w:rPr>
        <w:tab/>
      </w:r>
      <w:r w:rsidRPr="008911A3">
        <w:rPr>
          <w:rFonts w:asciiTheme="minorHAnsi" w:eastAsia="Arial" w:hAnsiTheme="minorHAnsi" w:cstheme="minorHAnsi"/>
          <w:b/>
          <w:sz w:val="22"/>
          <w:szCs w:val="22"/>
        </w:rPr>
        <w:tab/>
        <w:t>10</w:t>
      </w:r>
    </w:p>
    <w:p w14:paraId="34E9ED78" w14:textId="2DF6069D" w:rsidR="006C423D" w:rsidRPr="008911A3" w:rsidRDefault="00D2157B">
      <w:pPr>
        <w:spacing w:after="160" w:line="259" w:lineRule="auto"/>
        <w:ind w:left="2880" w:hanging="2880"/>
        <w:rPr>
          <w:rFonts w:asciiTheme="minorHAnsi" w:eastAsia="Arial" w:hAnsiTheme="minorHAnsi" w:cstheme="minorHAnsi"/>
          <w:b/>
          <w:sz w:val="22"/>
          <w:szCs w:val="22"/>
        </w:rPr>
      </w:pPr>
      <w:r w:rsidRPr="008911A3">
        <w:rPr>
          <w:rFonts w:asciiTheme="minorHAnsi" w:eastAsia="Arial" w:hAnsiTheme="minorHAnsi" w:cstheme="minorHAnsi"/>
          <w:b/>
          <w:sz w:val="22"/>
          <w:szCs w:val="22"/>
        </w:rPr>
        <w:t xml:space="preserve">Subtotal: </w:t>
      </w:r>
      <w:r w:rsidRPr="008911A3">
        <w:rPr>
          <w:rFonts w:asciiTheme="minorHAnsi" w:eastAsia="Arial" w:hAnsiTheme="minorHAnsi" w:cstheme="minorHAnsi"/>
          <w:b/>
          <w:sz w:val="22"/>
          <w:szCs w:val="22"/>
        </w:rPr>
        <w:tab/>
      </w:r>
      <w:r w:rsidRPr="008911A3">
        <w:rPr>
          <w:rFonts w:asciiTheme="minorHAnsi" w:eastAsia="Arial" w:hAnsiTheme="minorHAnsi" w:cstheme="minorHAnsi"/>
          <w:b/>
          <w:sz w:val="22"/>
          <w:szCs w:val="22"/>
        </w:rPr>
        <w:tab/>
      </w:r>
      <w:r w:rsidRPr="008911A3">
        <w:rPr>
          <w:rFonts w:asciiTheme="minorHAnsi" w:eastAsia="Arial" w:hAnsiTheme="minorHAnsi" w:cstheme="minorHAnsi"/>
          <w:b/>
          <w:sz w:val="22"/>
          <w:szCs w:val="22"/>
        </w:rPr>
        <w:tab/>
      </w:r>
      <w:r w:rsidRPr="008911A3">
        <w:rPr>
          <w:rFonts w:asciiTheme="minorHAnsi" w:eastAsia="Arial" w:hAnsiTheme="minorHAnsi" w:cstheme="minorHAnsi"/>
          <w:b/>
          <w:sz w:val="22"/>
          <w:szCs w:val="22"/>
        </w:rPr>
        <w:tab/>
      </w:r>
      <w:r w:rsidRPr="008911A3">
        <w:rPr>
          <w:rFonts w:asciiTheme="minorHAnsi" w:eastAsia="Arial" w:hAnsiTheme="minorHAnsi" w:cstheme="minorHAnsi"/>
          <w:b/>
          <w:sz w:val="22"/>
          <w:szCs w:val="22"/>
        </w:rPr>
        <w:tab/>
      </w:r>
      <w:r w:rsidRPr="008911A3">
        <w:rPr>
          <w:rFonts w:asciiTheme="minorHAnsi" w:eastAsia="Arial" w:hAnsiTheme="minorHAnsi" w:cstheme="minorHAnsi"/>
          <w:b/>
          <w:sz w:val="22"/>
          <w:szCs w:val="22"/>
        </w:rPr>
        <w:tab/>
      </w:r>
      <w:r w:rsidRPr="008911A3">
        <w:rPr>
          <w:rFonts w:asciiTheme="minorHAnsi" w:eastAsia="Arial" w:hAnsiTheme="minorHAnsi" w:cstheme="minorHAnsi"/>
          <w:b/>
          <w:sz w:val="22"/>
          <w:szCs w:val="22"/>
        </w:rPr>
        <w:tab/>
      </w:r>
      <w:r w:rsidRPr="008911A3">
        <w:rPr>
          <w:rFonts w:asciiTheme="minorHAnsi" w:eastAsia="Arial" w:hAnsiTheme="minorHAnsi" w:cstheme="minorHAnsi"/>
          <w:b/>
          <w:sz w:val="22"/>
          <w:szCs w:val="22"/>
        </w:rPr>
        <w:tab/>
      </w:r>
      <w:r w:rsidRPr="008911A3">
        <w:rPr>
          <w:rFonts w:asciiTheme="minorHAnsi" w:eastAsia="Arial" w:hAnsiTheme="minorHAnsi" w:cstheme="minorHAnsi"/>
          <w:b/>
          <w:sz w:val="22"/>
          <w:szCs w:val="22"/>
        </w:rPr>
        <w:tab/>
      </w:r>
      <w:r w:rsidRPr="008911A3">
        <w:rPr>
          <w:rFonts w:asciiTheme="minorHAnsi" w:eastAsia="Arial" w:hAnsiTheme="minorHAnsi" w:cstheme="minorHAnsi"/>
          <w:b/>
          <w:sz w:val="22"/>
          <w:szCs w:val="22"/>
        </w:rPr>
        <w:tab/>
        <w:t>1</w:t>
      </w:r>
      <w:r w:rsidR="00CF728C" w:rsidRPr="008911A3">
        <w:rPr>
          <w:rFonts w:asciiTheme="minorHAnsi" w:eastAsia="Arial" w:hAnsiTheme="minorHAnsi" w:cstheme="minorHAnsi"/>
          <w:b/>
          <w:sz w:val="22"/>
          <w:szCs w:val="22"/>
        </w:rPr>
        <w:t>5</w:t>
      </w:r>
      <w:r w:rsidRPr="008911A3">
        <w:rPr>
          <w:rFonts w:asciiTheme="minorHAnsi" w:eastAsia="Arial" w:hAnsiTheme="minorHAnsi" w:cstheme="minorHAnsi"/>
          <w:b/>
          <w:sz w:val="22"/>
          <w:szCs w:val="22"/>
        </w:rPr>
        <w:t>0 Points</w:t>
      </w:r>
    </w:p>
    <w:p w14:paraId="0D47D569" w14:textId="77777777" w:rsidR="006C423D" w:rsidRPr="008911A3" w:rsidRDefault="006C423D">
      <w:pPr>
        <w:pBdr>
          <w:top w:val="nil"/>
          <w:left w:val="nil"/>
          <w:bottom w:val="nil"/>
          <w:right w:val="nil"/>
          <w:between w:val="nil"/>
        </w:pBdr>
        <w:rPr>
          <w:rFonts w:asciiTheme="minorHAnsi" w:eastAsia="Arial" w:hAnsiTheme="minorHAnsi" w:cstheme="minorHAnsi"/>
          <w:b/>
          <w:color w:val="000000"/>
          <w:u w:val="single"/>
        </w:rPr>
      </w:pPr>
    </w:p>
    <w:p w14:paraId="0EBC8003" w14:textId="77777777" w:rsidR="002A7B58" w:rsidRPr="008911A3" w:rsidRDefault="002A7B58">
      <w:pPr>
        <w:pBdr>
          <w:top w:val="nil"/>
          <w:left w:val="nil"/>
          <w:bottom w:val="nil"/>
          <w:right w:val="nil"/>
          <w:between w:val="nil"/>
        </w:pBdr>
        <w:rPr>
          <w:rFonts w:asciiTheme="minorHAnsi" w:eastAsia="Arial" w:hAnsiTheme="minorHAnsi" w:cstheme="minorHAnsi"/>
          <w:b/>
          <w:color w:val="000000"/>
          <w:sz w:val="22"/>
          <w:szCs w:val="22"/>
          <w:u w:val="single"/>
        </w:rPr>
      </w:pPr>
    </w:p>
    <w:p w14:paraId="20F0C4A0" w14:textId="77777777" w:rsidR="002A7B58" w:rsidRPr="008911A3" w:rsidRDefault="002A7B58">
      <w:pPr>
        <w:pBdr>
          <w:top w:val="nil"/>
          <w:left w:val="nil"/>
          <w:bottom w:val="nil"/>
          <w:right w:val="nil"/>
          <w:between w:val="nil"/>
        </w:pBdr>
        <w:rPr>
          <w:rFonts w:asciiTheme="minorHAnsi" w:eastAsia="Arial" w:hAnsiTheme="minorHAnsi" w:cstheme="minorHAnsi"/>
          <w:b/>
          <w:color w:val="000000"/>
          <w:sz w:val="22"/>
          <w:szCs w:val="22"/>
          <w:u w:val="single"/>
        </w:rPr>
      </w:pPr>
    </w:p>
    <w:p w14:paraId="4292263D" w14:textId="77777777" w:rsidR="002A7B58" w:rsidRPr="008911A3" w:rsidRDefault="002A7B58">
      <w:pPr>
        <w:pBdr>
          <w:top w:val="nil"/>
          <w:left w:val="nil"/>
          <w:bottom w:val="nil"/>
          <w:right w:val="nil"/>
          <w:between w:val="nil"/>
        </w:pBdr>
        <w:rPr>
          <w:rFonts w:asciiTheme="minorHAnsi" w:eastAsia="Arial" w:hAnsiTheme="minorHAnsi" w:cstheme="minorHAnsi"/>
          <w:b/>
          <w:color w:val="000000"/>
          <w:sz w:val="22"/>
          <w:szCs w:val="22"/>
          <w:u w:val="single"/>
        </w:rPr>
      </w:pPr>
    </w:p>
    <w:p w14:paraId="3A862DEE" w14:textId="77777777" w:rsidR="002A7B58" w:rsidRPr="008911A3" w:rsidRDefault="002A7B58">
      <w:pPr>
        <w:pBdr>
          <w:top w:val="nil"/>
          <w:left w:val="nil"/>
          <w:bottom w:val="nil"/>
          <w:right w:val="nil"/>
          <w:between w:val="nil"/>
        </w:pBdr>
        <w:rPr>
          <w:rFonts w:asciiTheme="minorHAnsi" w:eastAsia="Arial" w:hAnsiTheme="minorHAnsi" w:cstheme="minorHAnsi"/>
          <w:b/>
          <w:color w:val="000000"/>
          <w:sz w:val="22"/>
          <w:szCs w:val="22"/>
          <w:u w:val="single"/>
        </w:rPr>
      </w:pPr>
    </w:p>
    <w:p w14:paraId="69FD92E3" w14:textId="77777777" w:rsidR="00CF728C" w:rsidRPr="008911A3" w:rsidRDefault="00CF728C">
      <w:pPr>
        <w:pBdr>
          <w:top w:val="nil"/>
          <w:left w:val="nil"/>
          <w:bottom w:val="nil"/>
          <w:right w:val="nil"/>
          <w:between w:val="nil"/>
        </w:pBdr>
        <w:rPr>
          <w:rFonts w:asciiTheme="minorHAnsi" w:eastAsia="Arial" w:hAnsiTheme="minorHAnsi" w:cstheme="minorHAnsi"/>
          <w:b/>
          <w:color w:val="000000"/>
          <w:sz w:val="22"/>
          <w:szCs w:val="22"/>
          <w:u w:val="single"/>
        </w:rPr>
      </w:pPr>
    </w:p>
    <w:p w14:paraId="4CEBD360" w14:textId="77777777" w:rsidR="00CF728C" w:rsidRPr="008911A3" w:rsidRDefault="00CF728C">
      <w:pPr>
        <w:pBdr>
          <w:top w:val="nil"/>
          <w:left w:val="nil"/>
          <w:bottom w:val="nil"/>
          <w:right w:val="nil"/>
          <w:between w:val="nil"/>
        </w:pBdr>
        <w:rPr>
          <w:rFonts w:asciiTheme="minorHAnsi" w:eastAsia="Arial" w:hAnsiTheme="minorHAnsi" w:cstheme="minorHAnsi"/>
          <w:b/>
          <w:color w:val="000000"/>
          <w:sz w:val="22"/>
          <w:szCs w:val="22"/>
          <w:u w:val="single"/>
        </w:rPr>
      </w:pPr>
    </w:p>
    <w:p w14:paraId="17D2D532" w14:textId="3FF8F56B" w:rsidR="006C423D" w:rsidRPr="008911A3" w:rsidRDefault="00D2157B">
      <w:pPr>
        <w:pBdr>
          <w:top w:val="nil"/>
          <w:left w:val="nil"/>
          <w:bottom w:val="nil"/>
          <w:right w:val="nil"/>
          <w:between w:val="nil"/>
        </w:pBdr>
        <w:rPr>
          <w:rFonts w:asciiTheme="minorHAnsi" w:eastAsia="Arial" w:hAnsiTheme="minorHAnsi" w:cstheme="minorHAnsi"/>
          <w:b/>
          <w:color w:val="000000"/>
          <w:sz w:val="22"/>
          <w:szCs w:val="22"/>
          <w:u w:val="single"/>
        </w:rPr>
      </w:pPr>
      <w:r w:rsidRPr="008911A3">
        <w:rPr>
          <w:rFonts w:asciiTheme="minorHAnsi" w:eastAsia="Arial" w:hAnsiTheme="minorHAnsi" w:cstheme="minorHAnsi"/>
          <w:b/>
          <w:color w:val="000000"/>
          <w:sz w:val="22"/>
          <w:szCs w:val="22"/>
          <w:u w:val="single"/>
        </w:rPr>
        <w:lastRenderedPageBreak/>
        <w:t>The Structure of Written English (SWE) Activities</w:t>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u w:val="single"/>
        </w:rPr>
        <w:t xml:space="preserve">Maximum Points </w:t>
      </w:r>
    </w:p>
    <w:p w14:paraId="0E498D8C" w14:textId="77777777" w:rsidR="006C423D" w:rsidRPr="008911A3" w:rsidRDefault="006C423D">
      <w:pPr>
        <w:pBdr>
          <w:top w:val="nil"/>
          <w:left w:val="nil"/>
          <w:bottom w:val="nil"/>
          <w:right w:val="nil"/>
          <w:between w:val="nil"/>
        </w:pBdr>
        <w:rPr>
          <w:rFonts w:asciiTheme="minorHAnsi" w:eastAsia="Arial" w:hAnsiTheme="minorHAnsi" w:cstheme="minorHAnsi"/>
          <w:b/>
          <w:color w:val="000000"/>
          <w:sz w:val="22"/>
          <w:szCs w:val="22"/>
          <w:u w:val="single"/>
        </w:rPr>
      </w:pPr>
    </w:p>
    <w:p w14:paraId="36C7F80C" w14:textId="77777777" w:rsidR="006C423D" w:rsidRPr="008911A3" w:rsidRDefault="00D2157B">
      <w:pPr>
        <w:pBdr>
          <w:top w:val="nil"/>
          <w:left w:val="nil"/>
          <w:bottom w:val="nil"/>
          <w:right w:val="nil"/>
          <w:between w:val="nil"/>
        </w:pBdr>
        <w:rPr>
          <w:rFonts w:asciiTheme="minorHAnsi" w:eastAsia="Arial" w:hAnsiTheme="minorHAnsi" w:cstheme="minorHAnsi"/>
          <w:b/>
          <w:color w:val="000000"/>
          <w:sz w:val="22"/>
          <w:szCs w:val="22"/>
        </w:rPr>
      </w:pPr>
      <w:r w:rsidRPr="008911A3">
        <w:rPr>
          <w:rFonts w:asciiTheme="minorHAnsi" w:eastAsia="Arial" w:hAnsiTheme="minorHAnsi" w:cstheme="minorHAnsi"/>
          <w:b/>
          <w:color w:val="000000"/>
          <w:sz w:val="22"/>
          <w:szCs w:val="22"/>
        </w:rPr>
        <w:t>Activity 1: Unit 1 – Introduction</w:t>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t>50</w:t>
      </w:r>
    </w:p>
    <w:p w14:paraId="3083A313" w14:textId="7AD64274" w:rsidR="006C423D" w:rsidRPr="008911A3" w:rsidRDefault="00D2157B">
      <w:pPr>
        <w:pBdr>
          <w:top w:val="nil"/>
          <w:left w:val="nil"/>
          <w:bottom w:val="nil"/>
          <w:right w:val="nil"/>
          <w:between w:val="nil"/>
        </w:pBdr>
        <w:rPr>
          <w:rFonts w:asciiTheme="minorHAnsi" w:eastAsia="Arial" w:hAnsiTheme="minorHAnsi" w:cstheme="minorHAnsi"/>
          <w:b/>
          <w:color w:val="000000"/>
          <w:sz w:val="22"/>
          <w:szCs w:val="22"/>
        </w:rPr>
      </w:pPr>
      <w:r w:rsidRPr="008911A3">
        <w:rPr>
          <w:rFonts w:asciiTheme="minorHAnsi" w:eastAsia="Arial" w:hAnsiTheme="minorHAnsi" w:cstheme="minorHAnsi"/>
          <w:b/>
          <w:color w:val="000000"/>
          <w:sz w:val="22"/>
          <w:szCs w:val="22"/>
        </w:rPr>
        <w:t>Activity 2: Unit 2 – Phonetics/Phonology</w:t>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t>50</w:t>
      </w:r>
    </w:p>
    <w:p w14:paraId="4513EB04" w14:textId="08C05959" w:rsidR="006C423D" w:rsidRPr="008911A3" w:rsidRDefault="00D2157B">
      <w:pPr>
        <w:pBdr>
          <w:top w:val="nil"/>
          <w:left w:val="nil"/>
          <w:bottom w:val="nil"/>
          <w:right w:val="nil"/>
          <w:between w:val="nil"/>
        </w:pBdr>
        <w:rPr>
          <w:rFonts w:asciiTheme="minorHAnsi" w:eastAsia="Arial" w:hAnsiTheme="minorHAnsi" w:cstheme="minorHAnsi"/>
          <w:b/>
          <w:color w:val="000000"/>
          <w:sz w:val="22"/>
          <w:szCs w:val="22"/>
        </w:rPr>
      </w:pPr>
      <w:r w:rsidRPr="008911A3">
        <w:rPr>
          <w:rFonts w:asciiTheme="minorHAnsi" w:eastAsia="Arial" w:hAnsiTheme="minorHAnsi" w:cstheme="minorHAnsi"/>
          <w:b/>
          <w:color w:val="000000"/>
          <w:sz w:val="22"/>
          <w:szCs w:val="22"/>
        </w:rPr>
        <w:t>Activity 3: Unit 3 – Orthography</w:t>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t>50</w:t>
      </w:r>
    </w:p>
    <w:p w14:paraId="282BCD80" w14:textId="563072E3" w:rsidR="006C423D" w:rsidRPr="008911A3" w:rsidRDefault="00D2157B">
      <w:pPr>
        <w:pBdr>
          <w:top w:val="nil"/>
          <w:left w:val="nil"/>
          <w:bottom w:val="nil"/>
          <w:right w:val="nil"/>
          <w:between w:val="nil"/>
        </w:pBdr>
        <w:rPr>
          <w:rFonts w:asciiTheme="minorHAnsi" w:eastAsia="Arial" w:hAnsiTheme="minorHAnsi" w:cstheme="minorHAnsi"/>
          <w:b/>
          <w:color w:val="000000"/>
          <w:sz w:val="22"/>
          <w:szCs w:val="22"/>
        </w:rPr>
      </w:pPr>
      <w:r w:rsidRPr="008911A3">
        <w:rPr>
          <w:rFonts w:asciiTheme="minorHAnsi" w:eastAsia="Arial" w:hAnsiTheme="minorHAnsi" w:cstheme="minorHAnsi"/>
          <w:b/>
          <w:color w:val="000000"/>
          <w:sz w:val="22"/>
          <w:szCs w:val="22"/>
        </w:rPr>
        <w:t xml:space="preserve">Activity 4: Unit 4 – Morphology </w:t>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t>50</w:t>
      </w:r>
    </w:p>
    <w:p w14:paraId="33776132" w14:textId="77777777" w:rsidR="006C423D" w:rsidRPr="008911A3" w:rsidRDefault="00D2157B">
      <w:pPr>
        <w:pBdr>
          <w:top w:val="nil"/>
          <w:left w:val="nil"/>
          <w:bottom w:val="nil"/>
          <w:right w:val="nil"/>
          <w:between w:val="nil"/>
        </w:pBdr>
        <w:rPr>
          <w:rFonts w:asciiTheme="minorHAnsi" w:eastAsia="Arial" w:hAnsiTheme="minorHAnsi" w:cstheme="minorHAnsi"/>
          <w:b/>
          <w:color w:val="000000"/>
          <w:sz w:val="22"/>
          <w:szCs w:val="22"/>
        </w:rPr>
      </w:pPr>
      <w:r w:rsidRPr="008911A3">
        <w:rPr>
          <w:rFonts w:asciiTheme="minorHAnsi" w:eastAsia="Arial" w:hAnsiTheme="minorHAnsi" w:cstheme="minorHAnsi"/>
          <w:b/>
          <w:color w:val="000000"/>
          <w:sz w:val="22"/>
          <w:szCs w:val="22"/>
        </w:rPr>
        <w:t>Activity 5: Unit 5 – Syntax/Semantics</w:t>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t>50</w:t>
      </w:r>
    </w:p>
    <w:p w14:paraId="05D88FC3" w14:textId="77777777" w:rsidR="006C423D" w:rsidRPr="008911A3" w:rsidRDefault="00D2157B">
      <w:pPr>
        <w:pBdr>
          <w:top w:val="nil"/>
          <w:left w:val="nil"/>
          <w:bottom w:val="nil"/>
          <w:right w:val="nil"/>
          <w:between w:val="nil"/>
        </w:pBdr>
        <w:rPr>
          <w:rFonts w:asciiTheme="minorHAnsi" w:eastAsia="Arial" w:hAnsiTheme="minorHAnsi" w:cstheme="minorHAnsi"/>
          <w:b/>
          <w:color w:val="000000"/>
          <w:sz w:val="22"/>
          <w:szCs w:val="22"/>
        </w:rPr>
      </w:pPr>
      <w:r w:rsidRPr="008911A3">
        <w:rPr>
          <w:rFonts w:asciiTheme="minorHAnsi" w:eastAsia="Arial" w:hAnsiTheme="minorHAnsi" w:cstheme="minorHAnsi"/>
          <w:b/>
          <w:color w:val="000000"/>
          <w:sz w:val="22"/>
          <w:szCs w:val="22"/>
        </w:rPr>
        <w:t>Activity 6: Unit 6 – Language and Reading Instruction</w:t>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t>50</w:t>
      </w:r>
    </w:p>
    <w:p w14:paraId="600FE216" w14:textId="77777777" w:rsidR="006C423D" w:rsidRPr="008911A3" w:rsidRDefault="006C423D">
      <w:pPr>
        <w:pBdr>
          <w:top w:val="nil"/>
          <w:left w:val="nil"/>
          <w:bottom w:val="nil"/>
          <w:right w:val="nil"/>
          <w:between w:val="nil"/>
        </w:pBdr>
        <w:rPr>
          <w:rFonts w:asciiTheme="minorHAnsi" w:eastAsia="Arial" w:hAnsiTheme="minorHAnsi" w:cstheme="minorHAnsi"/>
          <w:b/>
          <w:color w:val="000000"/>
          <w:sz w:val="22"/>
          <w:szCs w:val="22"/>
        </w:rPr>
      </w:pPr>
    </w:p>
    <w:p w14:paraId="5C615350" w14:textId="77777777" w:rsidR="006C423D" w:rsidRPr="008911A3" w:rsidRDefault="00D2157B">
      <w:pPr>
        <w:pBdr>
          <w:top w:val="nil"/>
          <w:left w:val="nil"/>
          <w:bottom w:val="nil"/>
          <w:right w:val="nil"/>
          <w:between w:val="nil"/>
        </w:pBdr>
        <w:rPr>
          <w:rFonts w:asciiTheme="minorHAnsi" w:eastAsia="Arial" w:hAnsiTheme="minorHAnsi" w:cstheme="minorHAnsi"/>
          <w:b/>
          <w:color w:val="000000"/>
          <w:sz w:val="22"/>
          <w:szCs w:val="22"/>
        </w:rPr>
      </w:pPr>
      <w:r w:rsidRPr="008911A3">
        <w:rPr>
          <w:rFonts w:asciiTheme="minorHAnsi" w:eastAsia="Arial" w:hAnsiTheme="minorHAnsi" w:cstheme="minorHAnsi"/>
          <w:b/>
          <w:color w:val="000000"/>
          <w:sz w:val="22"/>
          <w:szCs w:val="22"/>
        </w:rPr>
        <w:t>Subtotal:</w:t>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t>300 Points</w:t>
      </w:r>
    </w:p>
    <w:p w14:paraId="1CC5FE6E" w14:textId="77777777" w:rsidR="006C423D" w:rsidRPr="008911A3" w:rsidRDefault="006C423D">
      <w:pPr>
        <w:pBdr>
          <w:top w:val="nil"/>
          <w:left w:val="nil"/>
          <w:bottom w:val="nil"/>
          <w:right w:val="nil"/>
          <w:between w:val="nil"/>
        </w:pBdr>
        <w:rPr>
          <w:rFonts w:asciiTheme="minorHAnsi" w:eastAsia="Arial" w:hAnsiTheme="minorHAnsi" w:cstheme="minorHAnsi"/>
          <w:b/>
          <w:color w:val="000000"/>
        </w:rPr>
      </w:pPr>
    </w:p>
    <w:p w14:paraId="72BE77AF" w14:textId="77777777" w:rsidR="006C423D" w:rsidRPr="008911A3" w:rsidRDefault="00D2157B">
      <w:pPr>
        <w:pBdr>
          <w:top w:val="nil"/>
          <w:left w:val="nil"/>
          <w:bottom w:val="nil"/>
          <w:right w:val="nil"/>
          <w:between w:val="nil"/>
        </w:pBdr>
        <w:rPr>
          <w:rFonts w:asciiTheme="minorHAnsi" w:eastAsia="Arial" w:hAnsiTheme="minorHAnsi" w:cstheme="minorHAnsi"/>
          <w:b/>
          <w:color w:val="000000"/>
        </w:rPr>
      </w:pPr>
      <w:r w:rsidRPr="008911A3">
        <w:rPr>
          <w:rFonts w:asciiTheme="minorHAnsi" w:eastAsia="Arial" w:hAnsiTheme="minorHAnsi" w:cstheme="minorHAnsi"/>
          <w:b/>
          <w:color w:val="000000"/>
        </w:rPr>
        <w:t>SWE Exam</w:t>
      </w:r>
      <w:r w:rsidRPr="008911A3">
        <w:rPr>
          <w:rFonts w:asciiTheme="minorHAnsi" w:eastAsia="Arial" w:hAnsiTheme="minorHAnsi" w:cstheme="minorHAnsi"/>
          <w:b/>
          <w:color w:val="000000"/>
        </w:rPr>
        <w:tab/>
      </w:r>
      <w:r w:rsidRPr="008911A3">
        <w:rPr>
          <w:rFonts w:asciiTheme="minorHAnsi" w:eastAsia="Arial" w:hAnsiTheme="minorHAnsi" w:cstheme="minorHAnsi"/>
          <w:b/>
          <w:color w:val="000000"/>
        </w:rPr>
        <w:tab/>
      </w:r>
      <w:r w:rsidRPr="008911A3">
        <w:rPr>
          <w:rFonts w:asciiTheme="minorHAnsi" w:eastAsia="Arial" w:hAnsiTheme="minorHAnsi" w:cstheme="minorHAnsi"/>
          <w:b/>
          <w:color w:val="000000"/>
        </w:rPr>
        <w:tab/>
      </w:r>
      <w:r w:rsidRPr="008911A3">
        <w:rPr>
          <w:rFonts w:asciiTheme="minorHAnsi" w:eastAsia="Arial" w:hAnsiTheme="minorHAnsi" w:cstheme="minorHAnsi"/>
          <w:b/>
          <w:color w:val="000000"/>
        </w:rPr>
        <w:tab/>
      </w:r>
      <w:r w:rsidRPr="008911A3">
        <w:rPr>
          <w:rFonts w:asciiTheme="minorHAnsi" w:eastAsia="Arial" w:hAnsiTheme="minorHAnsi" w:cstheme="minorHAnsi"/>
          <w:b/>
          <w:color w:val="000000"/>
        </w:rPr>
        <w:tab/>
      </w:r>
      <w:r w:rsidRPr="008911A3">
        <w:rPr>
          <w:rFonts w:asciiTheme="minorHAnsi" w:eastAsia="Arial" w:hAnsiTheme="minorHAnsi" w:cstheme="minorHAnsi"/>
          <w:b/>
          <w:color w:val="000000"/>
        </w:rPr>
        <w:tab/>
      </w:r>
      <w:r w:rsidRPr="008911A3">
        <w:rPr>
          <w:rFonts w:asciiTheme="minorHAnsi" w:eastAsia="Arial" w:hAnsiTheme="minorHAnsi" w:cstheme="minorHAnsi"/>
          <w:b/>
          <w:color w:val="000000"/>
        </w:rPr>
        <w:tab/>
      </w:r>
      <w:r w:rsidRPr="008911A3">
        <w:rPr>
          <w:rFonts w:asciiTheme="minorHAnsi" w:eastAsia="Arial" w:hAnsiTheme="minorHAnsi" w:cstheme="minorHAnsi"/>
          <w:b/>
          <w:color w:val="000000"/>
        </w:rPr>
        <w:tab/>
      </w:r>
      <w:r w:rsidRPr="008911A3">
        <w:rPr>
          <w:rFonts w:asciiTheme="minorHAnsi" w:eastAsia="Arial" w:hAnsiTheme="minorHAnsi" w:cstheme="minorHAnsi"/>
          <w:b/>
          <w:color w:val="000000"/>
        </w:rPr>
        <w:tab/>
      </w:r>
      <w:r w:rsidRPr="008911A3">
        <w:rPr>
          <w:rFonts w:asciiTheme="minorHAnsi" w:eastAsia="Arial" w:hAnsiTheme="minorHAnsi" w:cstheme="minorHAnsi"/>
          <w:b/>
          <w:color w:val="000000"/>
        </w:rPr>
        <w:tab/>
      </w:r>
      <w:r w:rsidRPr="008911A3">
        <w:rPr>
          <w:rFonts w:asciiTheme="minorHAnsi" w:eastAsia="Arial" w:hAnsiTheme="minorHAnsi" w:cstheme="minorHAnsi"/>
          <w:b/>
          <w:color w:val="000000"/>
        </w:rPr>
        <w:tab/>
      </w:r>
      <w:r w:rsidRPr="008911A3">
        <w:rPr>
          <w:rFonts w:asciiTheme="minorHAnsi" w:eastAsia="Arial" w:hAnsiTheme="minorHAnsi" w:cstheme="minorHAnsi"/>
          <w:b/>
          <w:color w:val="000000"/>
        </w:rPr>
        <w:tab/>
        <w:t>100 Points</w:t>
      </w:r>
    </w:p>
    <w:p w14:paraId="1002577C" w14:textId="70F5AB19" w:rsidR="006C423D" w:rsidRPr="008911A3" w:rsidRDefault="00D2157B">
      <w:pPr>
        <w:spacing w:after="160" w:line="259" w:lineRule="auto"/>
        <w:rPr>
          <w:rFonts w:asciiTheme="minorHAnsi" w:eastAsia="Arial" w:hAnsiTheme="minorHAnsi" w:cstheme="minorHAnsi"/>
          <w:b/>
          <w:sz w:val="22"/>
          <w:szCs w:val="22"/>
        </w:rPr>
      </w:pPr>
      <w:proofErr w:type="spellStart"/>
      <w:r w:rsidRPr="008911A3">
        <w:rPr>
          <w:rFonts w:asciiTheme="minorHAnsi" w:eastAsia="Arial" w:hAnsiTheme="minorHAnsi" w:cstheme="minorHAnsi"/>
          <w:b/>
          <w:sz w:val="22"/>
          <w:szCs w:val="22"/>
        </w:rPr>
        <w:t>Simucase</w:t>
      </w:r>
      <w:proofErr w:type="spellEnd"/>
      <w:r w:rsidRPr="008911A3">
        <w:rPr>
          <w:rFonts w:asciiTheme="minorHAnsi" w:eastAsia="Arial" w:hAnsiTheme="minorHAnsi" w:cstheme="minorHAnsi"/>
          <w:b/>
          <w:sz w:val="22"/>
          <w:szCs w:val="22"/>
        </w:rPr>
        <w:t xml:space="preserve"> ACE Simulations: </w:t>
      </w:r>
      <w:r w:rsidRPr="008911A3">
        <w:rPr>
          <w:rFonts w:asciiTheme="minorHAnsi" w:eastAsia="Arial" w:hAnsiTheme="minorHAnsi" w:cstheme="minorHAnsi"/>
          <w:b/>
          <w:sz w:val="22"/>
          <w:szCs w:val="22"/>
        </w:rPr>
        <w:tab/>
      </w:r>
      <w:r w:rsidRPr="008911A3">
        <w:rPr>
          <w:rFonts w:asciiTheme="minorHAnsi" w:eastAsia="Arial" w:hAnsiTheme="minorHAnsi" w:cstheme="minorHAnsi"/>
          <w:b/>
          <w:sz w:val="22"/>
          <w:szCs w:val="22"/>
        </w:rPr>
        <w:tab/>
      </w:r>
      <w:r w:rsidRPr="008911A3">
        <w:rPr>
          <w:rFonts w:asciiTheme="minorHAnsi" w:eastAsia="Arial" w:hAnsiTheme="minorHAnsi" w:cstheme="minorHAnsi"/>
          <w:b/>
          <w:sz w:val="22"/>
          <w:szCs w:val="22"/>
        </w:rPr>
        <w:tab/>
      </w:r>
      <w:r w:rsidRPr="008911A3">
        <w:rPr>
          <w:rFonts w:asciiTheme="minorHAnsi" w:eastAsia="Arial" w:hAnsiTheme="minorHAnsi" w:cstheme="minorHAnsi"/>
          <w:b/>
          <w:sz w:val="22"/>
          <w:szCs w:val="22"/>
        </w:rPr>
        <w:tab/>
      </w:r>
      <w:r w:rsidRPr="008911A3">
        <w:rPr>
          <w:rFonts w:asciiTheme="minorHAnsi" w:eastAsia="Arial" w:hAnsiTheme="minorHAnsi" w:cstheme="minorHAnsi"/>
          <w:b/>
          <w:sz w:val="22"/>
          <w:szCs w:val="22"/>
        </w:rPr>
        <w:tab/>
      </w:r>
      <w:r w:rsidRPr="008911A3">
        <w:rPr>
          <w:rFonts w:asciiTheme="minorHAnsi" w:eastAsia="Arial" w:hAnsiTheme="minorHAnsi" w:cstheme="minorHAnsi"/>
          <w:b/>
          <w:sz w:val="22"/>
          <w:szCs w:val="22"/>
        </w:rPr>
        <w:tab/>
      </w:r>
      <w:r w:rsidRPr="008911A3">
        <w:rPr>
          <w:rFonts w:asciiTheme="minorHAnsi" w:eastAsia="Arial" w:hAnsiTheme="minorHAnsi" w:cstheme="minorHAnsi"/>
          <w:b/>
          <w:sz w:val="22"/>
          <w:szCs w:val="22"/>
        </w:rPr>
        <w:tab/>
      </w:r>
      <w:r w:rsidRPr="008911A3">
        <w:rPr>
          <w:rFonts w:asciiTheme="minorHAnsi" w:eastAsia="Arial" w:hAnsiTheme="minorHAnsi" w:cstheme="minorHAnsi"/>
          <w:b/>
          <w:sz w:val="22"/>
          <w:szCs w:val="22"/>
        </w:rPr>
        <w:tab/>
      </w:r>
      <w:r w:rsidRPr="008911A3">
        <w:rPr>
          <w:rFonts w:asciiTheme="minorHAnsi" w:eastAsia="Arial" w:hAnsiTheme="minorHAnsi" w:cstheme="minorHAnsi"/>
          <w:b/>
          <w:sz w:val="22"/>
          <w:szCs w:val="22"/>
        </w:rPr>
        <w:tab/>
      </w:r>
      <w:r w:rsidR="00FA640D" w:rsidRPr="008911A3">
        <w:rPr>
          <w:rFonts w:asciiTheme="minorHAnsi" w:eastAsia="Arial" w:hAnsiTheme="minorHAnsi" w:cstheme="minorHAnsi"/>
          <w:b/>
          <w:sz w:val="22"/>
          <w:szCs w:val="22"/>
        </w:rPr>
        <w:t>15</w:t>
      </w:r>
      <w:r w:rsidRPr="008911A3">
        <w:rPr>
          <w:rFonts w:asciiTheme="minorHAnsi" w:eastAsia="Arial" w:hAnsiTheme="minorHAnsi" w:cstheme="minorHAnsi"/>
          <w:b/>
          <w:sz w:val="22"/>
          <w:szCs w:val="22"/>
        </w:rPr>
        <w:t>0 Points</w:t>
      </w:r>
    </w:p>
    <w:p w14:paraId="44E2DA88" w14:textId="77777777" w:rsidR="006C423D" w:rsidRPr="008911A3" w:rsidRDefault="00D2157B">
      <w:pPr>
        <w:spacing w:after="160" w:line="259" w:lineRule="auto"/>
        <w:rPr>
          <w:rFonts w:asciiTheme="minorHAnsi" w:eastAsia="Arial" w:hAnsiTheme="minorHAnsi" w:cstheme="minorHAnsi"/>
          <w:i/>
          <w:sz w:val="22"/>
          <w:szCs w:val="22"/>
        </w:rPr>
      </w:pPr>
      <w:r w:rsidRPr="008911A3">
        <w:rPr>
          <w:rFonts w:asciiTheme="minorHAnsi" w:eastAsia="Arial" w:hAnsiTheme="minorHAnsi" w:cstheme="minorHAnsi"/>
          <w:i/>
          <w:sz w:val="22"/>
          <w:szCs w:val="22"/>
        </w:rPr>
        <w:t xml:space="preserve">Note: Completing all </w:t>
      </w:r>
      <w:proofErr w:type="spellStart"/>
      <w:r w:rsidRPr="008911A3">
        <w:rPr>
          <w:rFonts w:asciiTheme="minorHAnsi" w:eastAsia="Arial" w:hAnsiTheme="minorHAnsi" w:cstheme="minorHAnsi"/>
          <w:i/>
          <w:sz w:val="22"/>
          <w:szCs w:val="22"/>
        </w:rPr>
        <w:t>Simucase</w:t>
      </w:r>
      <w:proofErr w:type="spellEnd"/>
      <w:r w:rsidRPr="008911A3">
        <w:rPr>
          <w:rFonts w:asciiTheme="minorHAnsi" w:eastAsia="Arial" w:hAnsiTheme="minorHAnsi" w:cstheme="minorHAnsi"/>
          <w:i/>
          <w:sz w:val="22"/>
          <w:szCs w:val="22"/>
        </w:rPr>
        <w:t xml:space="preserve"> simulations with at least 90% accuracy will result in earning 200 points toward your total grade for this course. </w:t>
      </w:r>
    </w:p>
    <w:p w14:paraId="4DE66CDF" w14:textId="77777777" w:rsidR="006C423D" w:rsidRPr="008911A3" w:rsidRDefault="006C423D">
      <w:pPr>
        <w:rPr>
          <w:rFonts w:asciiTheme="minorHAnsi" w:eastAsia="Arial" w:hAnsiTheme="minorHAnsi" w:cstheme="minorHAnsi"/>
          <w:i/>
          <w:sz w:val="22"/>
          <w:szCs w:val="22"/>
        </w:rPr>
      </w:pPr>
    </w:p>
    <w:p w14:paraId="1BEB7C35" w14:textId="77777777" w:rsidR="006C423D" w:rsidRPr="008911A3" w:rsidRDefault="00D2157B">
      <w:pPr>
        <w:ind w:left="7200" w:firstLine="720"/>
        <w:rPr>
          <w:rFonts w:asciiTheme="minorHAnsi" w:hAnsiTheme="minorHAnsi" w:cstheme="minorHAnsi"/>
          <w:u w:val="single"/>
        </w:rPr>
      </w:pPr>
      <w:r w:rsidRPr="008911A3">
        <w:rPr>
          <w:rFonts w:asciiTheme="minorHAnsi" w:eastAsia="Arial" w:hAnsiTheme="minorHAnsi" w:cstheme="minorHAnsi"/>
          <w:b/>
          <w:sz w:val="22"/>
          <w:szCs w:val="22"/>
          <w:u w:val="single"/>
        </w:rPr>
        <w:t>Total Points = 700</w:t>
      </w:r>
    </w:p>
    <w:p w14:paraId="3408C4E3" w14:textId="77777777" w:rsidR="006C423D" w:rsidRPr="008911A3" w:rsidRDefault="006C423D">
      <w:pPr>
        <w:pBdr>
          <w:top w:val="nil"/>
          <w:left w:val="nil"/>
          <w:bottom w:val="nil"/>
          <w:right w:val="nil"/>
          <w:between w:val="nil"/>
        </w:pBdr>
        <w:rPr>
          <w:rFonts w:asciiTheme="minorHAnsi" w:eastAsia="Arial" w:hAnsiTheme="minorHAnsi" w:cstheme="minorHAnsi"/>
          <w:color w:val="000000"/>
          <w:sz w:val="22"/>
          <w:szCs w:val="22"/>
        </w:rPr>
      </w:pPr>
    </w:p>
    <w:p w14:paraId="4F7604D1" w14:textId="77777777" w:rsidR="006C423D" w:rsidRPr="008911A3" w:rsidRDefault="00D2157B">
      <w:pPr>
        <w:pBdr>
          <w:top w:val="nil"/>
          <w:left w:val="nil"/>
          <w:bottom w:val="nil"/>
          <w:right w:val="nil"/>
          <w:between w:val="nil"/>
        </w:pBdr>
        <w:rPr>
          <w:rFonts w:asciiTheme="minorHAnsi" w:eastAsia="Arial" w:hAnsiTheme="minorHAnsi" w:cstheme="minorHAnsi"/>
          <w:b/>
          <w:color w:val="000000"/>
          <w:sz w:val="22"/>
          <w:szCs w:val="22"/>
        </w:rPr>
      </w:pPr>
      <w:r w:rsidRPr="008911A3">
        <w:rPr>
          <w:rFonts w:asciiTheme="minorHAnsi" w:eastAsia="Arial" w:hAnsiTheme="minorHAnsi" w:cstheme="minorHAnsi"/>
          <w:b/>
          <w:color w:val="000000"/>
          <w:sz w:val="22"/>
          <w:szCs w:val="22"/>
        </w:rPr>
        <w:t xml:space="preserve">CSD 671 Grading Scale: </w:t>
      </w:r>
    </w:p>
    <w:p w14:paraId="7DA3A348" w14:textId="77777777" w:rsidR="006C423D" w:rsidRPr="008911A3" w:rsidRDefault="006C423D">
      <w:pPr>
        <w:pBdr>
          <w:top w:val="nil"/>
          <w:left w:val="nil"/>
          <w:bottom w:val="nil"/>
          <w:right w:val="nil"/>
          <w:between w:val="nil"/>
        </w:pBdr>
        <w:rPr>
          <w:rFonts w:asciiTheme="minorHAnsi" w:eastAsia="Arial" w:hAnsiTheme="minorHAnsi" w:cstheme="minorHAnsi"/>
          <w:b/>
          <w:color w:val="000000"/>
          <w:sz w:val="22"/>
          <w:szCs w:val="22"/>
        </w:rPr>
      </w:pPr>
    </w:p>
    <w:p w14:paraId="09BC0DCD" w14:textId="77777777" w:rsidR="006C423D" w:rsidRPr="008911A3" w:rsidRDefault="00D2157B">
      <w:pPr>
        <w:pBdr>
          <w:top w:val="nil"/>
          <w:left w:val="nil"/>
          <w:bottom w:val="nil"/>
          <w:right w:val="nil"/>
          <w:between w:val="nil"/>
        </w:pBdr>
        <w:rPr>
          <w:rFonts w:asciiTheme="minorHAnsi" w:eastAsia="Arial" w:hAnsiTheme="minorHAnsi" w:cstheme="minorHAnsi"/>
          <w:b/>
          <w:color w:val="000000"/>
          <w:sz w:val="22"/>
          <w:szCs w:val="22"/>
        </w:rPr>
      </w:pPr>
      <w:r w:rsidRPr="008911A3">
        <w:rPr>
          <w:rFonts w:asciiTheme="minorHAnsi" w:eastAsia="Arial" w:hAnsiTheme="minorHAnsi" w:cstheme="minorHAnsi"/>
          <w:b/>
          <w:color w:val="000000"/>
          <w:sz w:val="22"/>
          <w:szCs w:val="22"/>
        </w:rPr>
        <w:t xml:space="preserve">A = 94 – 100 </w:t>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t>Points: 658 - 700</w:t>
      </w:r>
    </w:p>
    <w:p w14:paraId="0E6A22B4" w14:textId="77777777" w:rsidR="006C423D" w:rsidRPr="008911A3" w:rsidRDefault="00D2157B">
      <w:pPr>
        <w:pBdr>
          <w:top w:val="nil"/>
          <w:left w:val="nil"/>
          <w:bottom w:val="nil"/>
          <w:right w:val="nil"/>
          <w:between w:val="nil"/>
        </w:pBdr>
        <w:rPr>
          <w:rFonts w:asciiTheme="minorHAnsi" w:eastAsia="Arial" w:hAnsiTheme="minorHAnsi" w:cstheme="minorHAnsi"/>
          <w:b/>
          <w:color w:val="000000"/>
          <w:sz w:val="22"/>
          <w:szCs w:val="22"/>
        </w:rPr>
      </w:pPr>
      <w:r w:rsidRPr="008911A3">
        <w:rPr>
          <w:rFonts w:asciiTheme="minorHAnsi" w:eastAsia="Arial" w:hAnsiTheme="minorHAnsi" w:cstheme="minorHAnsi"/>
          <w:b/>
          <w:color w:val="000000"/>
          <w:sz w:val="22"/>
          <w:szCs w:val="22"/>
        </w:rPr>
        <w:t>A- = 90 – 93</w:t>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t>Points: 630 - 657</w:t>
      </w:r>
    </w:p>
    <w:p w14:paraId="18C213D5" w14:textId="77777777" w:rsidR="006C423D" w:rsidRPr="008911A3" w:rsidRDefault="00D2157B">
      <w:pPr>
        <w:pBdr>
          <w:top w:val="nil"/>
          <w:left w:val="nil"/>
          <w:bottom w:val="nil"/>
          <w:right w:val="nil"/>
          <w:between w:val="nil"/>
        </w:pBdr>
        <w:rPr>
          <w:rFonts w:asciiTheme="minorHAnsi" w:eastAsia="Arial" w:hAnsiTheme="minorHAnsi" w:cstheme="minorHAnsi"/>
          <w:b/>
          <w:color w:val="000000"/>
          <w:sz w:val="22"/>
          <w:szCs w:val="22"/>
        </w:rPr>
      </w:pPr>
      <w:r w:rsidRPr="008911A3">
        <w:rPr>
          <w:rFonts w:asciiTheme="minorHAnsi" w:eastAsia="Arial" w:hAnsiTheme="minorHAnsi" w:cstheme="minorHAnsi"/>
          <w:b/>
          <w:color w:val="000000"/>
          <w:sz w:val="22"/>
          <w:szCs w:val="22"/>
        </w:rPr>
        <w:t>B+ = 87 – 89</w:t>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t>Points: 609 - 629</w:t>
      </w:r>
    </w:p>
    <w:p w14:paraId="687F8DF2" w14:textId="77777777" w:rsidR="006C423D" w:rsidRPr="008911A3" w:rsidRDefault="00D2157B">
      <w:pPr>
        <w:pBdr>
          <w:top w:val="nil"/>
          <w:left w:val="nil"/>
          <w:bottom w:val="nil"/>
          <w:right w:val="nil"/>
          <w:between w:val="nil"/>
        </w:pBdr>
        <w:rPr>
          <w:rFonts w:asciiTheme="minorHAnsi" w:eastAsia="Arial" w:hAnsiTheme="minorHAnsi" w:cstheme="minorHAnsi"/>
          <w:b/>
          <w:color w:val="000000"/>
          <w:sz w:val="22"/>
          <w:szCs w:val="22"/>
        </w:rPr>
      </w:pPr>
      <w:r w:rsidRPr="008911A3">
        <w:rPr>
          <w:rFonts w:asciiTheme="minorHAnsi" w:eastAsia="Arial" w:hAnsiTheme="minorHAnsi" w:cstheme="minorHAnsi"/>
          <w:b/>
          <w:color w:val="000000"/>
          <w:sz w:val="22"/>
          <w:szCs w:val="22"/>
        </w:rPr>
        <w:t xml:space="preserve">B = 84 – 86 </w:t>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t>Points: 588 - 608</w:t>
      </w:r>
    </w:p>
    <w:p w14:paraId="00756644" w14:textId="77777777" w:rsidR="006C423D" w:rsidRPr="008911A3" w:rsidRDefault="00D2157B">
      <w:pPr>
        <w:pBdr>
          <w:top w:val="nil"/>
          <w:left w:val="nil"/>
          <w:bottom w:val="nil"/>
          <w:right w:val="nil"/>
          <w:between w:val="nil"/>
        </w:pBdr>
        <w:rPr>
          <w:rFonts w:asciiTheme="minorHAnsi" w:eastAsia="Arial" w:hAnsiTheme="minorHAnsi" w:cstheme="minorHAnsi"/>
          <w:b/>
          <w:color w:val="000000"/>
          <w:sz w:val="22"/>
          <w:szCs w:val="22"/>
        </w:rPr>
      </w:pPr>
      <w:r w:rsidRPr="008911A3">
        <w:rPr>
          <w:rFonts w:asciiTheme="minorHAnsi" w:eastAsia="Arial" w:hAnsiTheme="minorHAnsi" w:cstheme="minorHAnsi"/>
          <w:b/>
          <w:color w:val="000000"/>
          <w:sz w:val="22"/>
          <w:szCs w:val="22"/>
        </w:rPr>
        <w:t xml:space="preserve">B- = 80 – 83 </w:t>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t>Points: 560 - 587</w:t>
      </w:r>
    </w:p>
    <w:p w14:paraId="32E10104" w14:textId="77777777" w:rsidR="006C423D" w:rsidRPr="008911A3" w:rsidRDefault="00D2157B">
      <w:pPr>
        <w:pBdr>
          <w:top w:val="nil"/>
          <w:left w:val="nil"/>
          <w:bottom w:val="nil"/>
          <w:right w:val="nil"/>
          <w:between w:val="nil"/>
        </w:pBdr>
        <w:rPr>
          <w:rFonts w:asciiTheme="minorHAnsi" w:eastAsia="Arial" w:hAnsiTheme="minorHAnsi" w:cstheme="minorHAnsi"/>
          <w:b/>
          <w:color w:val="000000"/>
          <w:sz w:val="22"/>
          <w:szCs w:val="22"/>
        </w:rPr>
      </w:pPr>
      <w:r w:rsidRPr="008911A3">
        <w:rPr>
          <w:rFonts w:asciiTheme="minorHAnsi" w:eastAsia="Arial" w:hAnsiTheme="minorHAnsi" w:cstheme="minorHAnsi"/>
          <w:b/>
          <w:color w:val="000000"/>
          <w:sz w:val="22"/>
          <w:szCs w:val="22"/>
        </w:rPr>
        <w:t>C+ = 77 – 79</w:t>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t>Points: 539 - 559</w:t>
      </w:r>
    </w:p>
    <w:p w14:paraId="7CF0C6C6" w14:textId="77777777" w:rsidR="006C423D" w:rsidRPr="008911A3" w:rsidRDefault="00D2157B">
      <w:pPr>
        <w:pBdr>
          <w:top w:val="nil"/>
          <w:left w:val="nil"/>
          <w:bottom w:val="nil"/>
          <w:right w:val="nil"/>
          <w:between w:val="nil"/>
        </w:pBdr>
        <w:rPr>
          <w:rFonts w:asciiTheme="minorHAnsi" w:eastAsia="Arial" w:hAnsiTheme="minorHAnsi" w:cstheme="minorHAnsi"/>
          <w:b/>
          <w:color w:val="000000"/>
          <w:sz w:val="22"/>
          <w:szCs w:val="22"/>
        </w:rPr>
      </w:pPr>
      <w:r w:rsidRPr="008911A3">
        <w:rPr>
          <w:rFonts w:asciiTheme="minorHAnsi" w:eastAsia="Arial" w:hAnsiTheme="minorHAnsi" w:cstheme="minorHAnsi"/>
          <w:b/>
          <w:color w:val="000000"/>
          <w:sz w:val="22"/>
          <w:szCs w:val="22"/>
        </w:rPr>
        <w:t>C = 70 – 76</w:t>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t>Points: 490 - 538</w:t>
      </w:r>
    </w:p>
    <w:p w14:paraId="3C069AD8" w14:textId="77777777" w:rsidR="006C423D" w:rsidRPr="008911A3" w:rsidRDefault="00D2157B">
      <w:pPr>
        <w:pBdr>
          <w:top w:val="nil"/>
          <w:left w:val="nil"/>
          <w:bottom w:val="nil"/>
          <w:right w:val="nil"/>
          <w:between w:val="nil"/>
        </w:pBdr>
        <w:rPr>
          <w:rFonts w:asciiTheme="minorHAnsi" w:eastAsia="Arial" w:hAnsiTheme="minorHAnsi" w:cstheme="minorHAnsi"/>
          <w:b/>
          <w:color w:val="000000"/>
          <w:sz w:val="22"/>
          <w:szCs w:val="22"/>
        </w:rPr>
      </w:pPr>
      <w:r w:rsidRPr="008911A3">
        <w:rPr>
          <w:rFonts w:asciiTheme="minorHAnsi" w:eastAsia="Arial" w:hAnsiTheme="minorHAnsi" w:cstheme="minorHAnsi"/>
          <w:b/>
          <w:color w:val="000000"/>
          <w:sz w:val="22"/>
          <w:szCs w:val="22"/>
        </w:rPr>
        <w:t>F = 0 – 69</w:t>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r>
      <w:r w:rsidRPr="008911A3">
        <w:rPr>
          <w:rFonts w:asciiTheme="minorHAnsi" w:eastAsia="Arial" w:hAnsiTheme="minorHAnsi" w:cstheme="minorHAnsi"/>
          <w:b/>
          <w:color w:val="000000"/>
          <w:sz w:val="22"/>
          <w:szCs w:val="22"/>
        </w:rPr>
        <w:tab/>
        <w:t xml:space="preserve">Points: 0 – 489 </w:t>
      </w:r>
    </w:p>
    <w:p w14:paraId="646F2AE8" w14:textId="77777777" w:rsidR="006C423D" w:rsidRPr="008911A3" w:rsidRDefault="006C423D">
      <w:pPr>
        <w:pBdr>
          <w:top w:val="nil"/>
          <w:left w:val="nil"/>
          <w:bottom w:val="nil"/>
          <w:right w:val="nil"/>
          <w:between w:val="nil"/>
        </w:pBdr>
        <w:rPr>
          <w:rFonts w:asciiTheme="minorHAnsi" w:eastAsia="Arial" w:hAnsiTheme="minorHAnsi" w:cstheme="minorHAnsi"/>
          <w:b/>
          <w:color w:val="000000"/>
          <w:sz w:val="22"/>
          <w:szCs w:val="22"/>
        </w:rPr>
      </w:pPr>
    </w:p>
    <w:p w14:paraId="2AB0D98F" w14:textId="77777777" w:rsidR="008911A3" w:rsidRDefault="008911A3">
      <w:pPr>
        <w:spacing w:after="160" w:line="259" w:lineRule="auto"/>
        <w:rPr>
          <w:rFonts w:asciiTheme="minorHAnsi" w:eastAsia="Arial" w:hAnsiTheme="minorHAnsi" w:cstheme="minorHAnsi"/>
          <w:b/>
          <w:sz w:val="22"/>
          <w:szCs w:val="22"/>
          <w:u w:val="single"/>
        </w:rPr>
      </w:pPr>
    </w:p>
    <w:p w14:paraId="27994B32" w14:textId="5D9717B1" w:rsidR="002A7B58" w:rsidRDefault="002A7B58">
      <w:pPr>
        <w:spacing w:after="160" w:line="259" w:lineRule="auto"/>
        <w:rPr>
          <w:rFonts w:asciiTheme="minorHAnsi" w:hAnsiTheme="minorHAnsi" w:cstheme="minorHAnsi"/>
          <w:b/>
          <w:bCs/>
          <w:color w:val="000000"/>
          <w:sz w:val="22"/>
          <w:szCs w:val="22"/>
        </w:rPr>
      </w:pPr>
      <w:r w:rsidRPr="008911A3">
        <w:rPr>
          <w:rFonts w:asciiTheme="minorHAnsi" w:hAnsiTheme="minorHAnsi" w:cstheme="minorHAnsi"/>
          <w:b/>
          <w:bCs/>
          <w:color w:val="000000"/>
          <w:sz w:val="22"/>
          <w:szCs w:val="22"/>
        </w:rPr>
        <w:t>*Course instructor reserves the right to modify the Syllabus throughout the semester. Students will be notified of any changes through a canvas announcement.</w:t>
      </w:r>
    </w:p>
    <w:p w14:paraId="0874CBDA" w14:textId="4DFEB4C2" w:rsidR="008911A3" w:rsidRPr="008911A3" w:rsidRDefault="008911A3">
      <w:pPr>
        <w:spacing w:after="160" w:line="259" w:lineRule="auto"/>
        <w:rPr>
          <w:rFonts w:asciiTheme="minorHAnsi" w:eastAsia="Arial" w:hAnsiTheme="minorHAnsi" w:cstheme="minorHAnsi"/>
          <w:b/>
          <w:sz w:val="22"/>
          <w:szCs w:val="22"/>
          <w:u w:val="single"/>
        </w:rPr>
      </w:pPr>
    </w:p>
    <w:sectPr w:rsidR="008911A3" w:rsidRPr="008911A3">
      <w:headerReference w:type="even" r:id="rId24"/>
      <w:headerReference w:type="default" r:id="rId25"/>
      <w:footerReference w:type="even" r:id="rId26"/>
      <w:footerReference w:type="default" r:id="rId27"/>
      <w:headerReference w:type="first" r:id="rId28"/>
      <w:footerReference w:type="first" r:id="rId29"/>
      <w:pgSz w:w="12240" w:h="15840"/>
      <w:pgMar w:top="36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28007" w14:textId="77777777" w:rsidR="007B7A06" w:rsidRDefault="007B7A06">
      <w:r>
        <w:separator/>
      </w:r>
    </w:p>
  </w:endnote>
  <w:endnote w:type="continuationSeparator" w:id="0">
    <w:p w14:paraId="6A44342B" w14:textId="77777777" w:rsidR="007B7A06" w:rsidRDefault="007B7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BDCF7" w14:textId="77777777" w:rsidR="006C423D" w:rsidRDefault="00D2157B">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3E98C5AC" w14:textId="77777777" w:rsidR="006C423D" w:rsidRDefault="006C423D">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C1832" w14:textId="5C2A6C38" w:rsidR="006C423D" w:rsidRPr="00656D9F" w:rsidRDefault="00D2157B">
    <w:pPr>
      <w:pBdr>
        <w:top w:val="nil"/>
        <w:left w:val="nil"/>
        <w:bottom w:val="nil"/>
        <w:right w:val="nil"/>
        <w:between w:val="nil"/>
      </w:pBdr>
      <w:tabs>
        <w:tab w:val="center" w:pos="4320"/>
        <w:tab w:val="right" w:pos="8640"/>
      </w:tabs>
      <w:jc w:val="right"/>
      <w:rPr>
        <w:rFonts w:asciiTheme="minorHAnsi" w:eastAsia="Arial" w:hAnsiTheme="minorHAnsi" w:cstheme="minorHAnsi"/>
        <w:color w:val="000000"/>
        <w:sz w:val="20"/>
        <w:szCs w:val="20"/>
      </w:rPr>
    </w:pPr>
    <w:r w:rsidRPr="00656D9F">
      <w:rPr>
        <w:rFonts w:asciiTheme="minorHAnsi" w:eastAsia="Arial" w:hAnsiTheme="minorHAnsi" w:cstheme="minorHAnsi"/>
        <w:color w:val="000000"/>
        <w:sz w:val="20"/>
        <w:szCs w:val="20"/>
      </w:rPr>
      <w:t>CSD 671 Fall 202</w:t>
    </w:r>
    <w:r w:rsidR="00FA640D" w:rsidRPr="00656D9F">
      <w:rPr>
        <w:rFonts w:asciiTheme="minorHAnsi" w:eastAsia="Arial" w:hAnsiTheme="minorHAnsi" w:cstheme="minorHAnsi"/>
        <w:color w:val="000000"/>
        <w:sz w:val="20"/>
        <w:szCs w:val="20"/>
      </w:rPr>
      <w:t>1</w:t>
    </w:r>
    <w:r w:rsidRPr="00656D9F">
      <w:rPr>
        <w:rFonts w:asciiTheme="minorHAnsi" w:eastAsia="Arial" w:hAnsiTheme="minorHAnsi" w:cstheme="minorHAnsi"/>
        <w:color w:val="000000"/>
        <w:sz w:val="20"/>
        <w:szCs w:val="20"/>
      </w:rPr>
      <w:t xml:space="preserve"> Syllabus p.</w:t>
    </w:r>
    <w:r w:rsidRPr="00656D9F">
      <w:rPr>
        <w:rFonts w:asciiTheme="minorHAnsi" w:eastAsia="Arial" w:hAnsiTheme="minorHAnsi" w:cstheme="minorHAnsi"/>
        <w:color w:val="000000"/>
        <w:sz w:val="20"/>
        <w:szCs w:val="20"/>
      </w:rPr>
      <w:fldChar w:fldCharType="begin"/>
    </w:r>
    <w:r w:rsidRPr="00656D9F">
      <w:rPr>
        <w:rFonts w:asciiTheme="minorHAnsi" w:eastAsia="Arial" w:hAnsiTheme="minorHAnsi" w:cstheme="minorHAnsi"/>
        <w:color w:val="000000"/>
        <w:sz w:val="20"/>
        <w:szCs w:val="20"/>
      </w:rPr>
      <w:instrText>PAGE</w:instrText>
    </w:r>
    <w:r w:rsidRPr="00656D9F">
      <w:rPr>
        <w:rFonts w:asciiTheme="minorHAnsi" w:eastAsia="Arial" w:hAnsiTheme="minorHAnsi" w:cstheme="minorHAnsi"/>
        <w:color w:val="000000"/>
        <w:sz w:val="20"/>
        <w:szCs w:val="20"/>
      </w:rPr>
      <w:fldChar w:fldCharType="separate"/>
    </w:r>
    <w:r w:rsidR="002A7B58" w:rsidRPr="00656D9F">
      <w:rPr>
        <w:rFonts w:asciiTheme="minorHAnsi" w:eastAsia="Arial" w:hAnsiTheme="minorHAnsi" w:cstheme="minorHAnsi"/>
        <w:noProof/>
        <w:color w:val="000000"/>
        <w:sz w:val="20"/>
        <w:szCs w:val="20"/>
      </w:rPr>
      <w:t>2</w:t>
    </w:r>
    <w:r w:rsidRPr="00656D9F">
      <w:rPr>
        <w:rFonts w:asciiTheme="minorHAnsi" w:eastAsia="Arial" w:hAnsiTheme="minorHAnsi" w:cstheme="minorHAnsi"/>
        <w:color w:val="000000"/>
        <w:sz w:val="20"/>
        <w:szCs w:val="20"/>
      </w:rPr>
      <w:fldChar w:fldCharType="end"/>
    </w:r>
  </w:p>
  <w:p w14:paraId="3C78F0E9" w14:textId="77777777" w:rsidR="006C423D" w:rsidRDefault="006C423D">
    <w:pPr>
      <w:pBdr>
        <w:top w:val="nil"/>
        <w:left w:val="nil"/>
        <w:bottom w:val="nil"/>
        <w:right w:val="nil"/>
        <w:between w:val="nil"/>
      </w:pBdr>
      <w:tabs>
        <w:tab w:val="center" w:pos="4320"/>
        <w:tab w:val="right" w:pos="8640"/>
      </w:tabs>
      <w:ind w:right="360"/>
      <w:rPr>
        <w:rFonts w:ascii="Arial" w:eastAsia="Arial" w:hAnsi="Arial" w:cs="Arial"/>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DA462" w14:textId="77777777" w:rsidR="006C423D" w:rsidRDefault="006C423D">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18919" w14:textId="77777777" w:rsidR="007B7A06" w:rsidRDefault="007B7A06">
      <w:r>
        <w:separator/>
      </w:r>
    </w:p>
  </w:footnote>
  <w:footnote w:type="continuationSeparator" w:id="0">
    <w:p w14:paraId="2A341018" w14:textId="77777777" w:rsidR="007B7A06" w:rsidRDefault="007B7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4184B" w14:textId="77777777" w:rsidR="006C423D" w:rsidRDefault="006C423D">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6DE84" w14:textId="77777777" w:rsidR="006C423D" w:rsidRDefault="006C423D">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C3208" w14:textId="77777777" w:rsidR="006C423D" w:rsidRDefault="006C423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26A6C"/>
    <w:multiLevelType w:val="multilevel"/>
    <w:tmpl w:val="091AA2AE"/>
    <w:lvl w:ilvl="0">
      <w:start w:val="1"/>
      <w:numFmt w:val="bullet"/>
      <w:lvlText w:val="●"/>
      <w:lvlJc w:val="left"/>
      <w:pPr>
        <w:ind w:left="3600" w:hanging="360"/>
      </w:pPr>
      <w:rPr>
        <w:rFonts w:ascii="Noto Sans Symbols" w:eastAsia="Noto Sans Symbols" w:hAnsi="Noto Sans Symbols" w:cs="Noto Sans Symbols"/>
      </w:rPr>
    </w:lvl>
    <w:lvl w:ilvl="1">
      <w:start w:val="1"/>
      <w:numFmt w:val="bullet"/>
      <w:lvlText w:val="o"/>
      <w:lvlJc w:val="left"/>
      <w:pPr>
        <w:ind w:left="4320" w:hanging="360"/>
      </w:pPr>
      <w:rPr>
        <w:rFonts w:ascii="Courier New" w:eastAsia="Courier New" w:hAnsi="Courier New" w:cs="Courier New"/>
      </w:rPr>
    </w:lvl>
    <w:lvl w:ilvl="2">
      <w:start w:val="1"/>
      <w:numFmt w:val="bullet"/>
      <w:lvlText w:val="▪"/>
      <w:lvlJc w:val="left"/>
      <w:pPr>
        <w:ind w:left="5040" w:hanging="360"/>
      </w:pPr>
      <w:rPr>
        <w:rFonts w:ascii="Noto Sans Symbols" w:eastAsia="Noto Sans Symbols" w:hAnsi="Noto Sans Symbols" w:cs="Noto Sans Symbols"/>
      </w:rPr>
    </w:lvl>
    <w:lvl w:ilvl="3">
      <w:start w:val="1"/>
      <w:numFmt w:val="bullet"/>
      <w:lvlText w:val="●"/>
      <w:lvlJc w:val="left"/>
      <w:pPr>
        <w:ind w:left="5760" w:hanging="360"/>
      </w:pPr>
      <w:rPr>
        <w:rFonts w:ascii="Noto Sans Symbols" w:eastAsia="Noto Sans Symbols" w:hAnsi="Noto Sans Symbols" w:cs="Noto Sans Symbols"/>
      </w:rPr>
    </w:lvl>
    <w:lvl w:ilvl="4">
      <w:start w:val="1"/>
      <w:numFmt w:val="bullet"/>
      <w:lvlText w:val="o"/>
      <w:lvlJc w:val="left"/>
      <w:pPr>
        <w:ind w:left="6480" w:hanging="360"/>
      </w:pPr>
      <w:rPr>
        <w:rFonts w:ascii="Courier New" w:eastAsia="Courier New" w:hAnsi="Courier New" w:cs="Courier New"/>
      </w:rPr>
    </w:lvl>
    <w:lvl w:ilvl="5">
      <w:start w:val="1"/>
      <w:numFmt w:val="bullet"/>
      <w:lvlText w:val="▪"/>
      <w:lvlJc w:val="left"/>
      <w:pPr>
        <w:ind w:left="7200" w:hanging="360"/>
      </w:pPr>
      <w:rPr>
        <w:rFonts w:ascii="Noto Sans Symbols" w:eastAsia="Noto Sans Symbols" w:hAnsi="Noto Sans Symbols" w:cs="Noto Sans Symbols"/>
      </w:rPr>
    </w:lvl>
    <w:lvl w:ilvl="6">
      <w:start w:val="1"/>
      <w:numFmt w:val="bullet"/>
      <w:lvlText w:val="●"/>
      <w:lvlJc w:val="left"/>
      <w:pPr>
        <w:ind w:left="7920" w:hanging="360"/>
      </w:pPr>
      <w:rPr>
        <w:rFonts w:ascii="Noto Sans Symbols" w:eastAsia="Noto Sans Symbols" w:hAnsi="Noto Sans Symbols" w:cs="Noto Sans Symbols"/>
      </w:rPr>
    </w:lvl>
    <w:lvl w:ilvl="7">
      <w:start w:val="1"/>
      <w:numFmt w:val="bullet"/>
      <w:lvlText w:val="o"/>
      <w:lvlJc w:val="left"/>
      <w:pPr>
        <w:ind w:left="8640" w:hanging="360"/>
      </w:pPr>
      <w:rPr>
        <w:rFonts w:ascii="Courier New" w:eastAsia="Courier New" w:hAnsi="Courier New" w:cs="Courier New"/>
      </w:rPr>
    </w:lvl>
    <w:lvl w:ilvl="8">
      <w:start w:val="1"/>
      <w:numFmt w:val="bullet"/>
      <w:lvlText w:val="▪"/>
      <w:lvlJc w:val="left"/>
      <w:pPr>
        <w:ind w:left="9360" w:hanging="360"/>
      </w:pPr>
      <w:rPr>
        <w:rFonts w:ascii="Noto Sans Symbols" w:eastAsia="Noto Sans Symbols" w:hAnsi="Noto Sans Symbols" w:cs="Noto Sans Symbols"/>
      </w:rPr>
    </w:lvl>
  </w:abstractNum>
  <w:abstractNum w:abstractNumId="1" w15:restartNumberingAfterBreak="0">
    <w:nsid w:val="08A141A5"/>
    <w:multiLevelType w:val="hybridMultilevel"/>
    <w:tmpl w:val="F63AC4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A864A3B"/>
    <w:multiLevelType w:val="multilevel"/>
    <w:tmpl w:val="17FA2466"/>
    <w:lvl w:ilvl="0">
      <w:start w:val="1"/>
      <w:numFmt w:val="bullet"/>
      <w:lvlText w:val="●"/>
      <w:lvlJc w:val="left"/>
      <w:pPr>
        <w:ind w:left="3600" w:hanging="360"/>
      </w:pPr>
      <w:rPr>
        <w:rFonts w:ascii="Noto Sans Symbols" w:eastAsia="Noto Sans Symbols" w:hAnsi="Noto Sans Symbols" w:cs="Noto Sans Symbols"/>
      </w:rPr>
    </w:lvl>
    <w:lvl w:ilvl="1">
      <w:start w:val="1"/>
      <w:numFmt w:val="bullet"/>
      <w:lvlText w:val="o"/>
      <w:lvlJc w:val="left"/>
      <w:pPr>
        <w:ind w:left="4320" w:hanging="360"/>
      </w:pPr>
      <w:rPr>
        <w:rFonts w:ascii="Courier New" w:eastAsia="Courier New" w:hAnsi="Courier New" w:cs="Courier New"/>
      </w:rPr>
    </w:lvl>
    <w:lvl w:ilvl="2">
      <w:start w:val="1"/>
      <w:numFmt w:val="bullet"/>
      <w:lvlText w:val="▪"/>
      <w:lvlJc w:val="left"/>
      <w:pPr>
        <w:ind w:left="5040" w:hanging="360"/>
      </w:pPr>
      <w:rPr>
        <w:rFonts w:ascii="Noto Sans Symbols" w:eastAsia="Noto Sans Symbols" w:hAnsi="Noto Sans Symbols" w:cs="Noto Sans Symbols"/>
      </w:rPr>
    </w:lvl>
    <w:lvl w:ilvl="3">
      <w:start w:val="1"/>
      <w:numFmt w:val="bullet"/>
      <w:lvlText w:val="●"/>
      <w:lvlJc w:val="left"/>
      <w:pPr>
        <w:ind w:left="5760" w:hanging="360"/>
      </w:pPr>
      <w:rPr>
        <w:rFonts w:ascii="Noto Sans Symbols" w:eastAsia="Noto Sans Symbols" w:hAnsi="Noto Sans Symbols" w:cs="Noto Sans Symbols"/>
      </w:rPr>
    </w:lvl>
    <w:lvl w:ilvl="4">
      <w:start w:val="1"/>
      <w:numFmt w:val="bullet"/>
      <w:lvlText w:val="o"/>
      <w:lvlJc w:val="left"/>
      <w:pPr>
        <w:ind w:left="6480" w:hanging="360"/>
      </w:pPr>
      <w:rPr>
        <w:rFonts w:ascii="Courier New" w:eastAsia="Courier New" w:hAnsi="Courier New" w:cs="Courier New"/>
      </w:rPr>
    </w:lvl>
    <w:lvl w:ilvl="5">
      <w:start w:val="1"/>
      <w:numFmt w:val="bullet"/>
      <w:lvlText w:val="▪"/>
      <w:lvlJc w:val="left"/>
      <w:pPr>
        <w:ind w:left="7200" w:hanging="360"/>
      </w:pPr>
      <w:rPr>
        <w:rFonts w:ascii="Noto Sans Symbols" w:eastAsia="Noto Sans Symbols" w:hAnsi="Noto Sans Symbols" w:cs="Noto Sans Symbols"/>
      </w:rPr>
    </w:lvl>
    <w:lvl w:ilvl="6">
      <w:start w:val="1"/>
      <w:numFmt w:val="bullet"/>
      <w:lvlText w:val="●"/>
      <w:lvlJc w:val="left"/>
      <w:pPr>
        <w:ind w:left="7920" w:hanging="360"/>
      </w:pPr>
      <w:rPr>
        <w:rFonts w:ascii="Noto Sans Symbols" w:eastAsia="Noto Sans Symbols" w:hAnsi="Noto Sans Symbols" w:cs="Noto Sans Symbols"/>
      </w:rPr>
    </w:lvl>
    <w:lvl w:ilvl="7">
      <w:start w:val="1"/>
      <w:numFmt w:val="bullet"/>
      <w:lvlText w:val="o"/>
      <w:lvlJc w:val="left"/>
      <w:pPr>
        <w:ind w:left="8640" w:hanging="360"/>
      </w:pPr>
      <w:rPr>
        <w:rFonts w:ascii="Courier New" w:eastAsia="Courier New" w:hAnsi="Courier New" w:cs="Courier New"/>
      </w:rPr>
    </w:lvl>
    <w:lvl w:ilvl="8">
      <w:start w:val="1"/>
      <w:numFmt w:val="bullet"/>
      <w:lvlText w:val="▪"/>
      <w:lvlJc w:val="left"/>
      <w:pPr>
        <w:ind w:left="9360" w:hanging="360"/>
      </w:pPr>
      <w:rPr>
        <w:rFonts w:ascii="Noto Sans Symbols" w:eastAsia="Noto Sans Symbols" w:hAnsi="Noto Sans Symbols" w:cs="Noto Sans Symbols"/>
      </w:rPr>
    </w:lvl>
  </w:abstractNum>
  <w:abstractNum w:abstractNumId="3" w15:restartNumberingAfterBreak="0">
    <w:nsid w:val="1B96090A"/>
    <w:multiLevelType w:val="multilevel"/>
    <w:tmpl w:val="C9E8448A"/>
    <w:lvl w:ilvl="0">
      <w:start w:val="1"/>
      <w:numFmt w:val="bullet"/>
      <w:lvlText w:val="●"/>
      <w:lvlJc w:val="left"/>
      <w:pPr>
        <w:ind w:left="3600" w:hanging="360"/>
      </w:pPr>
      <w:rPr>
        <w:rFonts w:ascii="Noto Sans Symbols" w:eastAsia="Noto Sans Symbols" w:hAnsi="Noto Sans Symbols" w:cs="Noto Sans Symbols"/>
      </w:rPr>
    </w:lvl>
    <w:lvl w:ilvl="1">
      <w:start w:val="1"/>
      <w:numFmt w:val="bullet"/>
      <w:lvlText w:val="o"/>
      <w:lvlJc w:val="left"/>
      <w:pPr>
        <w:ind w:left="4320" w:hanging="360"/>
      </w:pPr>
      <w:rPr>
        <w:rFonts w:ascii="Courier New" w:eastAsia="Courier New" w:hAnsi="Courier New" w:cs="Courier New"/>
      </w:rPr>
    </w:lvl>
    <w:lvl w:ilvl="2">
      <w:start w:val="1"/>
      <w:numFmt w:val="bullet"/>
      <w:lvlText w:val="▪"/>
      <w:lvlJc w:val="left"/>
      <w:pPr>
        <w:ind w:left="5040" w:hanging="360"/>
      </w:pPr>
      <w:rPr>
        <w:rFonts w:ascii="Noto Sans Symbols" w:eastAsia="Noto Sans Symbols" w:hAnsi="Noto Sans Symbols" w:cs="Noto Sans Symbols"/>
      </w:rPr>
    </w:lvl>
    <w:lvl w:ilvl="3">
      <w:start w:val="1"/>
      <w:numFmt w:val="bullet"/>
      <w:lvlText w:val="●"/>
      <w:lvlJc w:val="left"/>
      <w:pPr>
        <w:ind w:left="5760" w:hanging="360"/>
      </w:pPr>
      <w:rPr>
        <w:rFonts w:ascii="Noto Sans Symbols" w:eastAsia="Noto Sans Symbols" w:hAnsi="Noto Sans Symbols" w:cs="Noto Sans Symbols"/>
      </w:rPr>
    </w:lvl>
    <w:lvl w:ilvl="4">
      <w:start w:val="1"/>
      <w:numFmt w:val="bullet"/>
      <w:lvlText w:val="o"/>
      <w:lvlJc w:val="left"/>
      <w:pPr>
        <w:ind w:left="6480" w:hanging="360"/>
      </w:pPr>
      <w:rPr>
        <w:rFonts w:ascii="Courier New" w:eastAsia="Courier New" w:hAnsi="Courier New" w:cs="Courier New"/>
      </w:rPr>
    </w:lvl>
    <w:lvl w:ilvl="5">
      <w:start w:val="1"/>
      <w:numFmt w:val="bullet"/>
      <w:lvlText w:val="▪"/>
      <w:lvlJc w:val="left"/>
      <w:pPr>
        <w:ind w:left="7200" w:hanging="360"/>
      </w:pPr>
      <w:rPr>
        <w:rFonts w:ascii="Noto Sans Symbols" w:eastAsia="Noto Sans Symbols" w:hAnsi="Noto Sans Symbols" w:cs="Noto Sans Symbols"/>
      </w:rPr>
    </w:lvl>
    <w:lvl w:ilvl="6">
      <w:start w:val="1"/>
      <w:numFmt w:val="bullet"/>
      <w:lvlText w:val="●"/>
      <w:lvlJc w:val="left"/>
      <w:pPr>
        <w:ind w:left="7920" w:hanging="360"/>
      </w:pPr>
      <w:rPr>
        <w:rFonts w:ascii="Noto Sans Symbols" w:eastAsia="Noto Sans Symbols" w:hAnsi="Noto Sans Symbols" w:cs="Noto Sans Symbols"/>
      </w:rPr>
    </w:lvl>
    <w:lvl w:ilvl="7">
      <w:start w:val="1"/>
      <w:numFmt w:val="bullet"/>
      <w:lvlText w:val="o"/>
      <w:lvlJc w:val="left"/>
      <w:pPr>
        <w:ind w:left="8640" w:hanging="360"/>
      </w:pPr>
      <w:rPr>
        <w:rFonts w:ascii="Courier New" w:eastAsia="Courier New" w:hAnsi="Courier New" w:cs="Courier New"/>
      </w:rPr>
    </w:lvl>
    <w:lvl w:ilvl="8">
      <w:start w:val="1"/>
      <w:numFmt w:val="bullet"/>
      <w:lvlText w:val="▪"/>
      <w:lvlJc w:val="left"/>
      <w:pPr>
        <w:ind w:left="9360" w:hanging="360"/>
      </w:pPr>
      <w:rPr>
        <w:rFonts w:ascii="Noto Sans Symbols" w:eastAsia="Noto Sans Symbols" w:hAnsi="Noto Sans Symbols" w:cs="Noto Sans Symbols"/>
      </w:rPr>
    </w:lvl>
  </w:abstractNum>
  <w:abstractNum w:abstractNumId="4" w15:restartNumberingAfterBreak="0">
    <w:nsid w:val="281E53DC"/>
    <w:multiLevelType w:val="multilevel"/>
    <w:tmpl w:val="ED56A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547FDF"/>
    <w:multiLevelType w:val="multilevel"/>
    <w:tmpl w:val="B660EE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0855ED3"/>
    <w:multiLevelType w:val="multilevel"/>
    <w:tmpl w:val="3854715C"/>
    <w:lvl w:ilvl="0">
      <w:start w:val="1"/>
      <w:numFmt w:val="bullet"/>
      <w:lvlText w:val="●"/>
      <w:lvlJc w:val="left"/>
      <w:pPr>
        <w:ind w:left="3600" w:hanging="360"/>
      </w:pPr>
      <w:rPr>
        <w:rFonts w:ascii="Noto Sans Symbols" w:eastAsia="Noto Sans Symbols" w:hAnsi="Noto Sans Symbols" w:cs="Noto Sans Symbols"/>
      </w:rPr>
    </w:lvl>
    <w:lvl w:ilvl="1">
      <w:start w:val="1"/>
      <w:numFmt w:val="bullet"/>
      <w:lvlText w:val="o"/>
      <w:lvlJc w:val="left"/>
      <w:pPr>
        <w:ind w:left="4320" w:hanging="360"/>
      </w:pPr>
      <w:rPr>
        <w:rFonts w:ascii="Courier New" w:eastAsia="Courier New" w:hAnsi="Courier New" w:cs="Courier New"/>
      </w:rPr>
    </w:lvl>
    <w:lvl w:ilvl="2">
      <w:start w:val="1"/>
      <w:numFmt w:val="bullet"/>
      <w:lvlText w:val="▪"/>
      <w:lvlJc w:val="left"/>
      <w:pPr>
        <w:ind w:left="5040" w:hanging="360"/>
      </w:pPr>
      <w:rPr>
        <w:rFonts w:ascii="Noto Sans Symbols" w:eastAsia="Noto Sans Symbols" w:hAnsi="Noto Sans Symbols" w:cs="Noto Sans Symbols"/>
      </w:rPr>
    </w:lvl>
    <w:lvl w:ilvl="3">
      <w:start w:val="1"/>
      <w:numFmt w:val="bullet"/>
      <w:lvlText w:val="●"/>
      <w:lvlJc w:val="left"/>
      <w:pPr>
        <w:ind w:left="5760" w:hanging="360"/>
      </w:pPr>
      <w:rPr>
        <w:rFonts w:ascii="Noto Sans Symbols" w:eastAsia="Noto Sans Symbols" w:hAnsi="Noto Sans Symbols" w:cs="Noto Sans Symbols"/>
      </w:rPr>
    </w:lvl>
    <w:lvl w:ilvl="4">
      <w:start w:val="1"/>
      <w:numFmt w:val="bullet"/>
      <w:lvlText w:val="o"/>
      <w:lvlJc w:val="left"/>
      <w:pPr>
        <w:ind w:left="6480" w:hanging="360"/>
      </w:pPr>
      <w:rPr>
        <w:rFonts w:ascii="Courier New" w:eastAsia="Courier New" w:hAnsi="Courier New" w:cs="Courier New"/>
      </w:rPr>
    </w:lvl>
    <w:lvl w:ilvl="5">
      <w:start w:val="1"/>
      <w:numFmt w:val="bullet"/>
      <w:lvlText w:val="▪"/>
      <w:lvlJc w:val="left"/>
      <w:pPr>
        <w:ind w:left="7200" w:hanging="360"/>
      </w:pPr>
      <w:rPr>
        <w:rFonts w:ascii="Noto Sans Symbols" w:eastAsia="Noto Sans Symbols" w:hAnsi="Noto Sans Symbols" w:cs="Noto Sans Symbols"/>
      </w:rPr>
    </w:lvl>
    <w:lvl w:ilvl="6">
      <w:start w:val="1"/>
      <w:numFmt w:val="bullet"/>
      <w:lvlText w:val="●"/>
      <w:lvlJc w:val="left"/>
      <w:pPr>
        <w:ind w:left="7920" w:hanging="360"/>
      </w:pPr>
      <w:rPr>
        <w:rFonts w:ascii="Noto Sans Symbols" w:eastAsia="Noto Sans Symbols" w:hAnsi="Noto Sans Symbols" w:cs="Noto Sans Symbols"/>
      </w:rPr>
    </w:lvl>
    <w:lvl w:ilvl="7">
      <w:start w:val="1"/>
      <w:numFmt w:val="bullet"/>
      <w:lvlText w:val="o"/>
      <w:lvlJc w:val="left"/>
      <w:pPr>
        <w:ind w:left="8640" w:hanging="360"/>
      </w:pPr>
      <w:rPr>
        <w:rFonts w:ascii="Courier New" w:eastAsia="Courier New" w:hAnsi="Courier New" w:cs="Courier New"/>
      </w:rPr>
    </w:lvl>
    <w:lvl w:ilvl="8">
      <w:start w:val="1"/>
      <w:numFmt w:val="bullet"/>
      <w:lvlText w:val="▪"/>
      <w:lvlJc w:val="left"/>
      <w:pPr>
        <w:ind w:left="9360" w:hanging="360"/>
      </w:pPr>
      <w:rPr>
        <w:rFonts w:ascii="Noto Sans Symbols" w:eastAsia="Noto Sans Symbols" w:hAnsi="Noto Sans Symbols" w:cs="Noto Sans Symbols"/>
      </w:rPr>
    </w:lvl>
  </w:abstractNum>
  <w:abstractNum w:abstractNumId="7" w15:restartNumberingAfterBreak="0">
    <w:nsid w:val="425D3757"/>
    <w:multiLevelType w:val="multilevel"/>
    <w:tmpl w:val="9710B9AE"/>
    <w:lvl w:ilvl="0">
      <w:start w:val="1"/>
      <w:numFmt w:val="bullet"/>
      <w:lvlText w:val="●"/>
      <w:lvlJc w:val="left"/>
      <w:pPr>
        <w:ind w:left="3660" w:hanging="360"/>
      </w:pPr>
      <w:rPr>
        <w:rFonts w:ascii="Noto Sans Symbols" w:eastAsia="Noto Sans Symbols" w:hAnsi="Noto Sans Symbols" w:cs="Noto Sans Symbols"/>
      </w:rPr>
    </w:lvl>
    <w:lvl w:ilvl="1">
      <w:start w:val="1"/>
      <w:numFmt w:val="bullet"/>
      <w:lvlText w:val="o"/>
      <w:lvlJc w:val="left"/>
      <w:pPr>
        <w:ind w:left="4380" w:hanging="360"/>
      </w:pPr>
      <w:rPr>
        <w:rFonts w:ascii="Courier New" w:eastAsia="Courier New" w:hAnsi="Courier New" w:cs="Courier New"/>
      </w:rPr>
    </w:lvl>
    <w:lvl w:ilvl="2">
      <w:start w:val="1"/>
      <w:numFmt w:val="bullet"/>
      <w:lvlText w:val="▪"/>
      <w:lvlJc w:val="left"/>
      <w:pPr>
        <w:ind w:left="5100" w:hanging="360"/>
      </w:pPr>
      <w:rPr>
        <w:rFonts w:ascii="Noto Sans Symbols" w:eastAsia="Noto Sans Symbols" w:hAnsi="Noto Sans Symbols" w:cs="Noto Sans Symbols"/>
      </w:rPr>
    </w:lvl>
    <w:lvl w:ilvl="3">
      <w:start w:val="1"/>
      <w:numFmt w:val="bullet"/>
      <w:lvlText w:val="●"/>
      <w:lvlJc w:val="left"/>
      <w:pPr>
        <w:ind w:left="5820" w:hanging="360"/>
      </w:pPr>
      <w:rPr>
        <w:rFonts w:ascii="Noto Sans Symbols" w:eastAsia="Noto Sans Symbols" w:hAnsi="Noto Sans Symbols" w:cs="Noto Sans Symbols"/>
      </w:rPr>
    </w:lvl>
    <w:lvl w:ilvl="4">
      <w:start w:val="1"/>
      <w:numFmt w:val="bullet"/>
      <w:lvlText w:val="o"/>
      <w:lvlJc w:val="left"/>
      <w:pPr>
        <w:ind w:left="6540" w:hanging="360"/>
      </w:pPr>
      <w:rPr>
        <w:rFonts w:ascii="Courier New" w:eastAsia="Courier New" w:hAnsi="Courier New" w:cs="Courier New"/>
      </w:rPr>
    </w:lvl>
    <w:lvl w:ilvl="5">
      <w:start w:val="1"/>
      <w:numFmt w:val="bullet"/>
      <w:lvlText w:val="▪"/>
      <w:lvlJc w:val="left"/>
      <w:pPr>
        <w:ind w:left="7260" w:hanging="360"/>
      </w:pPr>
      <w:rPr>
        <w:rFonts w:ascii="Noto Sans Symbols" w:eastAsia="Noto Sans Symbols" w:hAnsi="Noto Sans Symbols" w:cs="Noto Sans Symbols"/>
      </w:rPr>
    </w:lvl>
    <w:lvl w:ilvl="6">
      <w:start w:val="1"/>
      <w:numFmt w:val="bullet"/>
      <w:lvlText w:val="●"/>
      <w:lvlJc w:val="left"/>
      <w:pPr>
        <w:ind w:left="7980" w:hanging="360"/>
      </w:pPr>
      <w:rPr>
        <w:rFonts w:ascii="Noto Sans Symbols" w:eastAsia="Noto Sans Symbols" w:hAnsi="Noto Sans Symbols" w:cs="Noto Sans Symbols"/>
      </w:rPr>
    </w:lvl>
    <w:lvl w:ilvl="7">
      <w:start w:val="1"/>
      <w:numFmt w:val="bullet"/>
      <w:lvlText w:val="o"/>
      <w:lvlJc w:val="left"/>
      <w:pPr>
        <w:ind w:left="8700" w:hanging="360"/>
      </w:pPr>
      <w:rPr>
        <w:rFonts w:ascii="Courier New" w:eastAsia="Courier New" w:hAnsi="Courier New" w:cs="Courier New"/>
      </w:rPr>
    </w:lvl>
    <w:lvl w:ilvl="8">
      <w:start w:val="1"/>
      <w:numFmt w:val="bullet"/>
      <w:lvlText w:val="▪"/>
      <w:lvlJc w:val="left"/>
      <w:pPr>
        <w:ind w:left="9420" w:hanging="360"/>
      </w:pPr>
      <w:rPr>
        <w:rFonts w:ascii="Noto Sans Symbols" w:eastAsia="Noto Sans Symbols" w:hAnsi="Noto Sans Symbols" w:cs="Noto Sans Symbols"/>
      </w:rPr>
    </w:lvl>
  </w:abstractNum>
  <w:abstractNum w:abstractNumId="8" w15:restartNumberingAfterBreak="0">
    <w:nsid w:val="429C0CD1"/>
    <w:multiLevelType w:val="multilevel"/>
    <w:tmpl w:val="AD88B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A21D62"/>
    <w:multiLevelType w:val="multilevel"/>
    <w:tmpl w:val="13F03D00"/>
    <w:lvl w:ilvl="0">
      <w:start w:val="1"/>
      <w:numFmt w:val="decimal"/>
      <w:lvlText w:val="%1."/>
      <w:lvlJc w:val="left"/>
      <w:pPr>
        <w:ind w:left="1080" w:hanging="72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7977745"/>
    <w:multiLevelType w:val="multilevel"/>
    <w:tmpl w:val="D17289D2"/>
    <w:lvl w:ilvl="0">
      <w:start w:val="1"/>
      <w:numFmt w:val="bullet"/>
      <w:lvlText w:val="●"/>
      <w:lvlJc w:val="left"/>
      <w:pPr>
        <w:ind w:left="3600" w:hanging="360"/>
      </w:pPr>
      <w:rPr>
        <w:rFonts w:ascii="Noto Sans Symbols" w:eastAsia="Noto Sans Symbols" w:hAnsi="Noto Sans Symbols" w:cs="Noto Sans Symbols"/>
      </w:rPr>
    </w:lvl>
    <w:lvl w:ilvl="1">
      <w:start w:val="1"/>
      <w:numFmt w:val="bullet"/>
      <w:lvlText w:val="o"/>
      <w:lvlJc w:val="left"/>
      <w:pPr>
        <w:ind w:left="4320" w:hanging="360"/>
      </w:pPr>
      <w:rPr>
        <w:rFonts w:ascii="Courier New" w:eastAsia="Courier New" w:hAnsi="Courier New" w:cs="Courier New"/>
      </w:rPr>
    </w:lvl>
    <w:lvl w:ilvl="2">
      <w:start w:val="1"/>
      <w:numFmt w:val="bullet"/>
      <w:lvlText w:val="▪"/>
      <w:lvlJc w:val="left"/>
      <w:pPr>
        <w:ind w:left="5040" w:hanging="360"/>
      </w:pPr>
      <w:rPr>
        <w:rFonts w:ascii="Noto Sans Symbols" w:eastAsia="Noto Sans Symbols" w:hAnsi="Noto Sans Symbols" w:cs="Noto Sans Symbols"/>
      </w:rPr>
    </w:lvl>
    <w:lvl w:ilvl="3">
      <w:start w:val="1"/>
      <w:numFmt w:val="bullet"/>
      <w:lvlText w:val="●"/>
      <w:lvlJc w:val="left"/>
      <w:pPr>
        <w:ind w:left="5760" w:hanging="360"/>
      </w:pPr>
      <w:rPr>
        <w:rFonts w:ascii="Noto Sans Symbols" w:eastAsia="Noto Sans Symbols" w:hAnsi="Noto Sans Symbols" w:cs="Noto Sans Symbols"/>
      </w:rPr>
    </w:lvl>
    <w:lvl w:ilvl="4">
      <w:start w:val="1"/>
      <w:numFmt w:val="bullet"/>
      <w:lvlText w:val="o"/>
      <w:lvlJc w:val="left"/>
      <w:pPr>
        <w:ind w:left="6480" w:hanging="360"/>
      </w:pPr>
      <w:rPr>
        <w:rFonts w:ascii="Courier New" w:eastAsia="Courier New" w:hAnsi="Courier New" w:cs="Courier New"/>
      </w:rPr>
    </w:lvl>
    <w:lvl w:ilvl="5">
      <w:start w:val="1"/>
      <w:numFmt w:val="bullet"/>
      <w:lvlText w:val="▪"/>
      <w:lvlJc w:val="left"/>
      <w:pPr>
        <w:ind w:left="7200" w:hanging="360"/>
      </w:pPr>
      <w:rPr>
        <w:rFonts w:ascii="Noto Sans Symbols" w:eastAsia="Noto Sans Symbols" w:hAnsi="Noto Sans Symbols" w:cs="Noto Sans Symbols"/>
      </w:rPr>
    </w:lvl>
    <w:lvl w:ilvl="6">
      <w:start w:val="1"/>
      <w:numFmt w:val="bullet"/>
      <w:lvlText w:val="●"/>
      <w:lvlJc w:val="left"/>
      <w:pPr>
        <w:ind w:left="7920" w:hanging="360"/>
      </w:pPr>
      <w:rPr>
        <w:rFonts w:ascii="Noto Sans Symbols" w:eastAsia="Noto Sans Symbols" w:hAnsi="Noto Sans Symbols" w:cs="Noto Sans Symbols"/>
      </w:rPr>
    </w:lvl>
    <w:lvl w:ilvl="7">
      <w:start w:val="1"/>
      <w:numFmt w:val="bullet"/>
      <w:lvlText w:val="o"/>
      <w:lvlJc w:val="left"/>
      <w:pPr>
        <w:ind w:left="8640" w:hanging="360"/>
      </w:pPr>
      <w:rPr>
        <w:rFonts w:ascii="Courier New" w:eastAsia="Courier New" w:hAnsi="Courier New" w:cs="Courier New"/>
      </w:rPr>
    </w:lvl>
    <w:lvl w:ilvl="8">
      <w:start w:val="1"/>
      <w:numFmt w:val="bullet"/>
      <w:lvlText w:val="▪"/>
      <w:lvlJc w:val="left"/>
      <w:pPr>
        <w:ind w:left="9360" w:hanging="360"/>
      </w:pPr>
      <w:rPr>
        <w:rFonts w:ascii="Noto Sans Symbols" w:eastAsia="Noto Sans Symbols" w:hAnsi="Noto Sans Symbols" w:cs="Noto Sans Symbols"/>
      </w:rPr>
    </w:lvl>
  </w:abstractNum>
  <w:abstractNum w:abstractNumId="11" w15:restartNumberingAfterBreak="0">
    <w:nsid w:val="68722282"/>
    <w:multiLevelType w:val="multilevel"/>
    <w:tmpl w:val="13F03D00"/>
    <w:lvl w:ilvl="0">
      <w:start w:val="1"/>
      <w:numFmt w:val="decimal"/>
      <w:lvlText w:val="%1."/>
      <w:lvlJc w:val="left"/>
      <w:pPr>
        <w:ind w:left="1080" w:hanging="72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B5B416D"/>
    <w:multiLevelType w:val="multilevel"/>
    <w:tmpl w:val="6D54C0DA"/>
    <w:lvl w:ilvl="0">
      <w:start w:val="1"/>
      <w:numFmt w:val="bullet"/>
      <w:lvlText w:val="●"/>
      <w:lvlJc w:val="left"/>
      <w:pPr>
        <w:ind w:left="3600" w:hanging="360"/>
      </w:pPr>
      <w:rPr>
        <w:rFonts w:ascii="Noto Sans Symbols" w:eastAsia="Noto Sans Symbols" w:hAnsi="Noto Sans Symbols" w:cs="Noto Sans Symbols"/>
      </w:rPr>
    </w:lvl>
    <w:lvl w:ilvl="1">
      <w:start w:val="1"/>
      <w:numFmt w:val="bullet"/>
      <w:lvlText w:val="o"/>
      <w:lvlJc w:val="left"/>
      <w:pPr>
        <w:ind w:left="4320" w:hanging="360"/>
      </w:pPr>
      <w:rPr>
        <w:rFonts w:ascii="Courier New" w:eastAsia="Courier New" w:hAnsi="Courier New" w:cs="Courier New"/>
      </w:rPr>
    </w:lvl>
    <w:lvl w:ilvl="2">
      <w:start w:val="1"/>
      <w:numFmt w:val="bullet"/>
      <w:lvlText w:val="▪"/>
      <w:lvlJc w:val="left"/>
      <w:pPr>
        <w:ind w:left="5040" w:hanging="360"/>
      </w:pPr>
      <w:rPr>
        <w:rFonts w:ascii="Noto Sans Symbols" w:eastAsia="Noto Sans Symbols" w:hAnsi="Noto Sans Symbols" w:cs="Noto Sans Symbols"/>
      </w:rPr>
    </w:lvl>
    <w:lvl w:ilvl="3">
      <w:start w:val="1"/>
      <w:numFmt w:val="bullet"/>
      <w:lvlText w:val="●"/>
      <w:lvlJc w:val="left"/>
      <w:pPr>
        <w:ind w:left="5760" w:hanging="360"/>
      </w:pPr>
      <w:rPr>
        <w:rFonts w:ascii="Noto Sans Symbols" w:eastAsia="Noto Sans Symbols" w:hAnsi="Noto Sans Symbols" w:cs="Noto Sans Symbols"/>
      </w:rPr>
    </w:lvl>
    <w:lvl w:ilvl="4">
      <w:start w:val="1"/>
      <w:numFmt w:val="bullet"/>
      <w:lvlText w:val="o"/>
      <w:lvlJc w:val="left"/>
      <w:pPr>
        <w:ind w:left="6480" w:hanging="360"/>
      </w:pPr>
      <w:rPr>
        <w:rFonts w:ascii="Courier New" w:eastAsia="Courier New" w:hAnsi="Courier New" w:cs="Courier New"/>
      </w:rPr>
    </w:lvl>
    <w:lvl w:ilvl="5">
      <w:start w:val="1"/>
      <w:numFmt w:val="bullet"/>
      <w:lvlText w:val="▪"/>
      <w:lvlJc w:val="left"/>
      <w:pPr>
        <w:ind w:left="7200" w:hanging="360"/>
      </w:pPr>
      <w:rPr>
        <w:rFonts w:ascii="Noto Sans Symbols" w:eastAsia="Noto Sans Symbols" w:hAnsi="Noto Sans Symbols" w:cs="Noto Sans Symbols"/>
      </w:rPr>
    </w:lvl>
    <w:lvl w:ilvl="6">
      <w:start w:val="1"/>
      <w:numFmt w:val="bullet"/>
      <w:lvlText w:val="●"/>
      <w:lvlJc w:val="left"/>
      <w:pPr>
        <w:ind w:left="7920" w:hanging="360"/>
      </w:pPr>
      <w:rPr>
        <w:rFonts w:ascii="Noto Sans Symbols" w:eastAsia="Noto Sans Symbols" w:hAnsi="Noto Sans Symbols" w:cs="Noto Sans Symbols"/>
      </w:rPr>
    </w:lvl>
    <w:lvl w:ilvl="7">
      <w:start w:val="1"/>
      <w:numFmt w:val="bullet"/>
      <w:lvlText w:val="o"/>
      <w:lvlJc w:val="left"/>
      <w:pPr>
        <w:ind w:left="8640" w:hanging="360"/>
      </w:pPr>
      <w:rPr>
        <w:rFonts w:ascii="Courier New" w:eastAsia="Courier New" w:hAnsi="Courier New" w:cs="Courier New"/>
      </w:rPr>
    </w:lvl>
    <w:lvl w:ilvl="8">
      <w:start w:val="1"/>
      <w:numFmt w:val="bullet"/>
      <w:lvlText w:val="▪"/>
      <w:lvlJc w:val="left"/>
      <w:pPr>
        <w:ind w:left="9360" w:hanging="360"/>
      </w:pPr>
      <w:rPr>
        <w:rFonts w:ascii="Noto Sans Symbols" w:eastAsia="Noto Sans Symbols" w:hAnsi="Noto Sans Symbols" w:cs="Noto Sans Symbols"/>
      </w:rPr>
    </w:lvl>
  </w:abstractNum>
  <w:abstractNum w:abstractNumId="13" w15:restartNumberingAfterBreak="0">
    <w:nsid w:val="71312D38"/>
    <w:multiLevelType w:val="multilevel"/>
    <w:tmpl w:val="D5B4F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7FB1C7A"/>
    <w:multiLevelType w:val="multilevel"/>
    <w:tmpl w:val="7B10792E"/>
    <w:lvl w:ilvl="0">
      <w:start w:val="1"/>
      <w:numFmt w:val="bullet"/>
      <w:lvlText w:val="●"/>
      <w:lvlJc w:val="left"/>
      <w:pPr>
        <w:ind w:left="1500" w:hanging="360"/>
      </w:pPr>
      <w:rPr>
        <w:rFonts w:ascii="Noto Sans Symbols" w:eastAsia="Noto Sans Symbols" w:hAnsi="Noto Sans Symbols" w:cs="Noto Sans Symbols"/>
      </w:rPr>
    </w:lvl>
    <w:lvl w:ilvl="1">
      <w:start w:val="1"/>
      <w:numFmt w:val="bullet"/>
      <w:lvlText w:val="o"/>
      <w:lvlJc w:val="left"/>
      <w:pPr>
        <w:ind w:left="2220" w:hanging="360"/>
      </w:pPr>
      <w:rPr>
        <w:rFonts w:ascii="Courier New" w:eastAsia="Courier New" w:hAnsi="Courier New" w:cs="Courier New"/>
      </w:rPr>
    </w:lvl>
    <w:lvl w:ilvl="2">
      <w:start w:val="1"/>
      <w:numFmt w:val="bullet"/>
      <w:lvlText w:val="▪"/>
      <w:lvlJc w:val="left"/>
      <w:pPr>
        <w:ind w:left="2940" w:hanging="360"/>
      </w:pPr>
      <w:rPr>
        <w:rFonts w:ascii="Noto Sans Symbols" w:eastAsia="Noto Sans Symbols" w:hAnsi="Noto Sans Symbols" w:cs="Noto Sans Symbols"/>
      </w:rPr>
    </w:lvl>
    <w:lvl w:ilvl="3">
      <w:start w:val="1"/>
      <w:numFmt w:val="bullet"/>
      <w:lvlText w:val="●"/>
      <w:lvlJc w:val="left"/>
      <w:pPr>
        <w:ind w:left="3660" w:hanging="360"/>
      </w:pPr>
      <w:rPr>
        <w:rFonts w:ascii="Noto Sans Symbols" w:eastAsia="Noto Sans Symbols" w:hAnsi="Noto Sans Symbols" w:cs="Noto Sans Symbols"/>
      </w:rPr>
    </w:lvl>
    <w:lvl w:ilvl="4">
      <w:start w:val="1"/>
      <w:numFmt w:val="bullet"/>
      <w:lvlText w:val="o"/>
      <w:lvlJc w:val="left"/>
      <w:pPr>
        <w:ind w:left="4380" w:hanging="360"/>
      </w:pPr>
      <w:rPr>
        <w:rFonts w:ascii="Courier New" w:eastAsia="Courier New" w:hAnsi="Courier New" w:cs="Courier New"/>
      </w:rPr>
    </w:lvl>
    <w:lvl w:ilvl="5">
      <w:start w:val="1"/>
      <w:numFmt w:val="bullet"/>
      <w:lvlText w:val="▪"/>
      <w:lvlJc w:val="left"/>
      <w:pPr>
        <w:ind w:left="5100" w:hanging="360"/>
      </w:pPr>
      <w:rPr>
        <w:rFonts w:ascii="Noto Sans Symbols" w:eastAsia="Noto Sans Symbols" w:hAnsi="Noto Sans Symbols" w:cs="Noto Sans Symbols"/>
      </w:rPr>
    </w:lvl>
    <w:lvl w:ilvl="6">
      <w:start w:val="1"/>
      <w:numFmt w:val="bullet"/>
      <w:lvlText w:val="●"/>
      <w:lvlJc w:val="left"/>
      <w:pPr>
        <w:ind w:left="5820" w:hanging="360"/>
      </w:pPr>
      <w:rPr>
        <w:rFonts w:ascii="Noto Sans Symbols" w:eastAsia="Noto Sans Symbols" w:hAnsi="Noto Sans Symbols" w:cs="Noto Sans Symbols"/>
      </w:rPr>
    </w:lvl>
    <w:lvl w:ilvl="7">
      <w:start w:val="1"/>
      <w:numFmt w:val="bullet"/>
      <w:lvlText w:val="o"/>
      <w:lvlJc w:val="left"/>
      <w:pPr>
        <w:ind w:left="6540" w:hanging="360"/>
      </w:pPr>
      <w:rPr>
        <w:rFonts w:ascii="Courier New" w:eastAsia="Courier New" w:hAnsi="Courier New" w:cs="Courier New"/>
      </w:rPr>
    </w:lvl>
    <w:lvl w:ilvl="8">
      <w:start w:val="1"/>
      <w:numFmt w:val="bullet"/>
      <w:lvlText w:val="▪"/>
      <w:lvlJc w:val="left"/>
      <w:pPr>
        <w:ind w:left="7260" w:hanging="360"/>
      </w:pPr>
      <w:rPr>
        <w:rFonts w:ascii="Noto Sans Symbols" w:eastAsia="Noto Sans Symbols" w:hAnsi="Noto Sans Symbols" w:cs="Noto Sans Symbols"/>
      </w:rPr>
    </w:lvl>
  </w:abstractNum>
  <w:abstractNum w:abstractNumId="15" w15:restartNumberingAfterBreak="0">
    <w:nsid w:val="7B357A95"/>
    <w:multiLevelType w:val="multilevel"/>
    <w:tmpl w:val="E5D853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5"/>
  </w:num>
  <w:num w:numId="3">
    <w:abstractNumId w:val="10"/>
  </w:num>
  <w:num w:numId="4">
    <w:abstractNumId w:val="13"/>
  </w:num>
  <w:num w:numId="5">
    <w:abstractNumId w:val="6"/>
  </w:num>
  <w:num w:numId="6">
    <w:abstractNumId w:val="3"/>
  </w:num>
  <w:num w:numId="7">
    <w:abstractNumId w:val="12"/>
  </w:num>
  <w:num w:numId="8">
    <w:abstractNumId w:val="15"/>
  </w:num>
  <w:num w:numId="9">
    <w:abstractNumId w:val="7"/>
  </w:num>
  <w:num w:numId="10">
    <w:abstractNumId w:val="14"/>
  </w:num>
  <w:num w:numId="11">
    <w:abstractNumId w:val="2"/>
  </w:num>
  <w:num w:numId="12">
    <w:abstractNumId w:val="11"/>
  </w:num>
  <w:num w:numId="13">
    <w:abstractNumId w:val="4"/>
  </w:num>
  <w:num w:numId="14">
    <w:abstractNumId w:val="8"/>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23D"/>
    <w:rsid w:val="00061BAE"/>
    <w:rsid w:val="00145A13"/>
    <w:rsid w:val="001573B2"/>
    <w:rsid w:val="00245743"/>
    <w:rsid w:val="002A3CE7"/>
    <w:rsid w:val="002A7B58"/>
    <w:rsid w:val="002D1A23"/>
    <w:rsid w:val="00446584"/>
    <w:rsid w:val="004E0E1B"/>
    <w:rsid w:val="00557170"/>
    <w:rsid w:val="00597F9D"/>
    <w:rsid w:val="00656D9F"/>
    <w:rsid w:val="006C423D"/>
    <w:rsid w:val="006E2009"/>
    <w:rsid w:val="0075425D"/>
    <w:rsid w:val="007B7A06"/>
    <w:rsid w:val="0080571E"/>
    <w:rsid w:val="008911A3"/>
    <w:rsid w:val="00961A0B"/>
    <w:rsid w:val="009E6D0E"/>
    <w:rsid w:val="00B67400"/>
    <w:rsid w:val="00CF728C"/>
    <w:rsid w:val="00D177E1"/>
    <w:rsid w:val="00D2157B"/>
    <w:rsid w:val="00D323A2"/>
    <w:rsid w:val="00DD725D"/>
    <w:rsid w:val="00F60555"/>
    <w:rsid w:val="00FA640D"/>
    <w:rsid w:val="00FC6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C6F26F4"/>
  <w15:docId w15:val="{8287313A-9C1B-4CF0-BA83-1EB82FA6E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A99"/>
  </w:style>
  <w:style w:type="paragraph" w:styleId="Heading1">
    <w:name w:val="heading 1"/>
    <w:basedOn w:val="Normal"/>
    <w:next w:val="Normal"/>
    <w:link w:val="Heading1Char"/>
    <w:uiPriority w:val="9"/>
    <w:qFormat/>
    <w:rsid w:val="004A5531"/>
    <w:pPr>
      <w:keepNext/>
      <w:spacing w:before="240" w:after="60"/>
      <w:outlineLvl w:val="0"/>
    </w:pPr>
    <w:rPr>
      <w:rFonts w:ascii="Cambria" w:hAnsi="Cambria"/>
      <w:b/>
      <w:bCs/>
      <w:kern w:val="32"/>
      <w:sz w:val="32"/>
      <w:szCs w:val="32"/>
    </w:rPr>
  </w:style>
  <w:style w:type="paragraph" w:styleId="Heading2">
    <w:name w:val="heading 2"/>
    <w:basedOn w:val="Normal"/>
    <w:next w:val="Normal"/>
    <w:uiPriority w:val="9"/>
    <w:unhideWhenUsed/>
    <w:qFormat/>
    <w:rsid w:val="00E25DF2"/>
    <w:pPr>
      <w:keepNext/>
      <w:outlineLvl w:val="1"/>
    </w:pPr>
    <w:rPr>
      <w:rFonts w:ascii="Comic Sans MS" w:hAnsi="Comic Sans MS"/>
      <w:b/>
      <w:bCs/>
    </w:rPr>
  </w:style>
  <w:style w:type="paragraph" w:styleId="Heading3">
    <w:name w:val="heading 3"/>
    <w:basedOn w:val="Normal"/>
    <w:next w:val="Normal"/>
    <w:link w:val="Heading3Char"/>
    <w:uiPriority w:val="9"/>
    <w:semiHidden/>
    <w:unhideWhenUsed/>
    <w:qFormat/>
    <w:rsid w:val="005A624D"/>
    <w:pPr>
      <w:keepNext/>
      <w:spacing w:before="240" w:after="60"/>
      <w:outlineLvl w:val="2"/>
    </w:pPr>
    <w:rPr>
      <w:rFonts w:ascii="Calibri Light" w:hAnsi="Calibri Light"/>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sid w:val="00E25DF2"/>
    <w:rPr>
      <w:color w:val="0000FF"/>
      <w:u w:val="single"/>
    </w:rPr>
  </w:style>
  <w:style w:type="paragraph" w:styleId="Footer">
    <w:name w:val="footer"/>
    <w:basedOn w:val="Normal"/>
    <w:link w:val="FooterChar"/>
    <w:uiPriority w:val="99"/>
    <w:rsid w:val="00E25DF2"/>
    <w:pPr>
      <w:tabs>
        <w:tab w:val="center" w:pos="4320"/>
        <w:tab w:val="right" w:pos="8640"/>
      </w:tabs>
    </w:pPr>
  </w:style>
  <w:style w:type="character" w:styleId="PageNumber">
    <w:name w:val="page number"/>
    <w:basedOn w:val="DefaultParagraphFont"/>
    <w:rsid w:val="00E25DF2"/>
  </w:style>
  <w:style w:type="paragraph" w:styleId="BodyText">
    <w:name w:val="Body Text"/>
    <w:basedOn w:val="Normal"/>
    <w:link w:val="BodyTextChar"/>
    <w:rsid w:val="00E25DF2"/>
    <w:rPr>
      <w:rFonts w:ascii="Tahoma" w:hAnsi="Tahoma"/>
    </w:rPr>
  </w:style>
  <w:style w:type="paragraph" w:styleId="ListParagraph">
    <w:name w:val="List Paragraph"/>
    <w:basedOn w:val="Normal"/>
    <w:uiPriority w:val="34"/>
    <w:qFormat/>
    <w:rsid w:val="0044750C"/>
    <w:pPr>
      <w:spacing w:after="200" w:line="276" w:lineRule="auto"/>
      <w:ind w:left="720"/>
      <w:contextualSpacing/>
    </w:pPr>
    <w:rPr>
      <w:rFonts w:ascii="Calibri" w:eastAsia="Calibri" w:hAnsi="Calibri"/>
      <w:sz w:val="22"/>
      <w:szCs w:val="22"/>
    </w:rPr>
  </w:style>
  <w:style w:type="character" w:customStyle="1" w:styleId="Heading1Char">
    <w:name w:val="Heading 1 Char"/>
    <w:link w:val="Heading1"/>
    <w:rsid w:val="004A5531"/>
    <w:rPr>
      <w:rFonts w:ascii="Cambria" w:eastAsia="Times New Roman" w:hAnsi="Cambria" w:cs="Times New Roman"/>
      <w:b/>
      <w:bCs/>
      <w:kern w:val="32"/>
      <w:sz w:val="32"/>
      <w:szCs w:val="32"/>
    </w:rPr>
  </w:style>
  <w:style w:type="character" w:styleId="FollowedHyperlink">
    <w:name w:val="FollowedHyperlink"/>
    <w:rsid w:val="009E6CBE"/>
    <w:rPr>
      <w:color w:val="800080"/>
      <w:u w:val="single"/>
    </w:rPr>
  </w:style>
  <w:style w:type="paragraph" w:styleId="Header">
    <w:name w:val="header"/>
    <w:basedOn w:val="Normal"/>
    <w:link w:val="HeaderChar"/>
    <w:rsid w:val="00C16C40"/>
    <w:pPr>
      <w:tabs>
        <w:tab w:val="center" w:pos="4680"/>
        <w:tab w:val="right" w:pos="9360"/>
      </w:tabs>
    </w:pPr>
  </w:style>
  <w:style w:type="character" w:customStyle="1" w:styleId="HeaderChar">
    <w:name w:val="Header Char"/>
    <w:link w:val="Header"/>
    <w:rsid w:val="00C16C40"/>
    <w:rPr>
      <w:sz w:val="24"/>
      <w:szCs w:val="24"/>
    </w:rPr>
  </w:style>
  <w:style w:type="character" w:customStyle="1" w:styleId="FooterChar">
    <w:name w:val="Footer Char"/>
    <w:link w:val="Footer"/>
    <w:uiPriority w:val="99"/>
    <w:rsid w:val="00C16C40"/>
    <w:rPr>
      <w:sz w:val="24"/>
      <w:szCs w:val="24"/>
    </w:rPr>
  </w:style>
  <w:style w:type="paragraph" w:styleId="BalloonText">
    <w:name w:val="Balloon Text"/>
    <w:basedOn w:val="Normal"/>
    <w:link w:val="BalloonTextChar"/>
    <w:rsid w:val="005A3C22"/>
    <w:rPr>
      <w:rFonts w:ascii="Tahoma" w:hAnsi="Tahoma" w:cs="Tahoma"/>
      <w:sz w:val="16"/>
      <w:szCs w:val="16"/>
    </w:rPr>
  </w:style>
  <w:style w:type="character" w:customStyle="1" w:styleId="BalloonTextChar">
    <w:name w:val="Balloon Text Char"/>
    <w:link w:val="BalloonText"/>
    <w:rsid w:val="005A3C22"/>
    <w:rPr>
      <w:rFonts w:ascii="Tahoma" w:hAnsi="Tahoma" w:cs="Tahoma"/>
      <w:sz w:val="16"/>
      <w:szCs w:val="16"/>
    </w:rPr>
  </w:style>
  <w:style w:type="table" w:styleId="TableGrid">
    <w:name w:val="Table Grid"/>
    <w:basedOn w:val="TableNormal"/>
    <w:rsid w:val="000C0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1">
    <w:name w:val="Title1"/>
    <w:rsid w:val="00241633"/>
  </w:style>
  <w:style w:type="character" w:customStyle="1" w:styleId="note">
    <w:name w:val="note"/>
    <w:rsid w:val="00241633"/>
  </w:style>
  <w:style w:type="character" w:styleId="Strong">
    <w:name w:val="Strong"/>
    <w:uiPriority w:val="22"/>
    <w:qFormat/>
    <w:rsid w:val="005A624D"/>
    <w:rPr>
      <w:b/>
      <w:bCs/>
    </w:rPr>
  </w:style>
  <w:style w:type="character" w:customStyle="1" w:styleId="Heading3Char">
    <w:name w:val="Heading 3 Char"/>
    <w:link w:val="Heading3"/>
    <w:rsid w:val="005A624D"/>
    <w:rPr>
      <w:rFonts w:ascii="Calibri Light" w:eastAsia="Times New Roman" w:hAnsi="Calibri Light" w:cs="Times New Roman"/>
      <w:b/>
      <w:bCs/>
      <w:sz w:val="26"/>
      <w:szCs w:val="26"/>
    </w:rPr>
  </w:style>
  <w:style w:type="character" w:styleId="UnresolvedMention">
    <w:name w:val="Unresolved Mention"/>
    <w:uiPriority w:val="99"/>
    <w:semiHidden/>
    <w:unhideWhenUsed/>
    <w:rsid w:val="00B34AE3"/>
    <w:rPr>
      <w:color w:val="808080"/>
      <w:shd w:val="clear" w:color="auto" w:fill="E6E6E6"/>
    </w:rPr>
  </w:style>
  <w:style w:type="character" w:customStyle="1" w:styleId="BodyTextChar">
    <w:name w:val="Body Text Char"/>
    <w:link w:val="BodyText"/>
    <w:rsid w:val="00C97919"/>
    <w:rPr>
      <w:rFonts w:ascii="Tahoma" w:hAnsi="Tahoma"/>
      <w:sz w:val="24"/>
      <w:szCs w:val="24"/>
    </w:rPr>
  </w:style>
  <w:style w:type="paragraph" w:customStyle="1" w:styleId="m7863174115761161922gmail-msonormal">
    <w:name w:val="m_7863174115761161922gmail-msonormal"/>
    <w:basedOn w:val="Normal"/>
    <w:rsid w:val="007B4ABC"/>
    <w:pPr>
      <w:spacing w:before="100" w:beforeAutospacing="1" w:after="100" w:afterAutospacing="1"/>
    </w:pPr>
  </w:style>
  <w:style w:type="paragraph" w:styleId="NormalWeb">
    <w:name w:val="Normal (Web)"/>
    <w:basedOn w:val="Normal"/>
    <w:uiPriority w:val="99"/>
    <w:unhideWhenUsed/>
    <w:rsid w:val="004C1F79"/>
    <w:pPr>
      <w:spacing w:before="100" w:beforeAutospacing="1" w:after="100" w:afterAutospacing="1"/>
    </w:p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81095">
      <w:bodyDiv w:val="1"/>
      <w:marLeft w:val="0"/>
      <w:marRight w:val="0"/>
      <w:marTop w:val="0"/>
      <w:marBottom w:val="0"/>
      <w:divBdr>
        <w:top w:val="none" w:sz="0" w:space="0" w:color="auto"/>
        <w:left w:val="none" w:sz="0" w:space="0" w:color="auto"/>
        <w:bottom w:val="none" w:sz="0" w:space="0" w:color="auto"/>
        <w:right w:val="none" w:sz="0" w:space="0" w:color="auto"/>
      </w:divBdr>
    </w:div>
    <w:div w:id="859011981">
      <w:bodyDiv w:val="1"/>
      <w:marLeft w:val="0"/>
      <w:marRight w:val="0"/>
      <w:marTop w:val="0"/>
      <w:marBottom w:val="0"/>
      <w:divBdr>
        <w:top w:val="none" w:sz="0" w:space="0" w:color="auto"/>
        <w:left w:val="none" w:sz="0" w:space="0" w:color="auto"/>
        <w:bottom w:val="none" w:sz="0" w:space="0" w:color="auto"/>
        <w:right w:val="none" w:sz="0" w:space="0" w:color="auto"/>
      </w:divBdr>
    </w:div>
    <w:div w:id="1175997628">
      <w:bodyDiv w:val="1"/>
      <w:marLeft w:val="0"/>
      <w:marRight w:val="0"/>
      <w:marTop w:val="0"/>
      <w:marBottom w:val="0"/>
      <w:divBdr>
        <w:top w:val="none" w:sz="0" w:space="0" w:color="auto"/>
        <w:left w:val="none" w:sz="0" w:space="0" w:color="auto"/>
        <w:bottom w:val="none" w:sz="0" w:space="0" w:color="auto"/>
        <w:right w:val="none" w:sz="0" w:space="0" w:color="auto"/>
      </w:divBdr>
    </w:div>
    <w:div w:id="1392801445">
      <w:bodyDiv w:val="1"/>
      <w:marLeft w:val="0"/>
      <w:marRight w:val="0"/>
      <w:marTop w:val="0"/>
      <w:marBottom w:val="0"/>
      <w:divBdr>
        <w:top w:val="none" w:sz="0" w:space="0" w:color="auto"/>
        <w:left w:val="none" w:sz="0" w:space="0" w:color="auto"/>
        <w:bottom w:val="none" w:sz="0" w:space="0" w:color="auto"/>
        <w:right w:val="none" w:sz="0" w:space="0" w:color="auto"/>
      </w:divBdr>
    </w:div>
    <w:div w:id="1509565831">
      <w:bodyDiv w:val="1"/>
      <w:marLeft w:val="0"/>
      <w:marRight w:val="0"/>
      <w:marTop w:val="0"/>
      <w:marBottom w:val="0"/>
      <w:divBdr>
        <w:top w:val="none" w:sz="0" w:space="0" w:color="auto"/>
        <w:left w:val="none" w:sz="0" w:space="0" w:color="auto"/>
        <w:bottom w:val="none" w:sz="0" w:space="0" w:color="auto"/>
        <w:right w:val="none" w:sz="0" w:space="0" w:color="auto"/>
      </w:divBdr>
    </w:div>
    <w:div w:id="1938368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covery@uncg.edu" TargetMode="External"/><Relationship Id="rId18" Type="http://schemas.openxmlformats.org/officeDocument/2006/relationships/hyperlink" Target="https://sa.uncg.edu/handbook/wp-content/uploads/Disruptive-Behavior-in-the-Classroom-Policy-8-4-17.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mechappe@uncg.edu" TargetMode="External"/><Relationship Id="rId7" Type="http://schemas.openxmlformats.org/officeDocument/2006/relationships/endnotes" Target="endnotes.xml"/><Relationship Id="rId12" Type="http://schemas.openxmlformats.org/officeDocument/2006/relationships/hyperlink" Target="https://osrr.uncg.edu/academic-integrity/" TargetMode="External"/><Relationship Id="rId17" Type="http://schemas.openxmlformats.org/officeDocument/2006/relationships/hyperlink" Target="http://titleix.uncg.ed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shs.uncg.edu/" TargetMode="External"/><Relationship Id="rId20" Type="http://schemas.openxmlformats.org/officeDocument/2006/relationships/hyperlink" Target="https://ods.uncg.ed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ha.org/Code-of-Ethic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cvrc.uncg.edu/" TargetMode="External"/><Relationship Id="rId23" Type="http://schemas.openxmlformats.org/officeDocument/2006/relationships/hyperlink" Target="https://update.uncg.edu/community-standards/" TargetMode="External"/><Relationship Id="rId28" Type="http://schemas.openxmlformats.org/officeDocument/2006/relationships/header" Target="header3.xml"/><Relationship Id="rId10" Type="http://schemas.openxmlformats.org/officeDocument/2006/relationships/hyperlink" Target="https://www.asha.org/certification/2020-slp-certification-standards/" TargetMode="External"/><Relationship Id="rId19" Type="http://schemas.openxmlformats.org/officeDocument/2006/relationships/hyperlink" Target="https://osrr.uncg.edu/academic-integrity/"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inguisystems.com" TargetMode="External"/><Relationship Id="rId14" Type="http://schemas.openxmlformats.org/officeDocument/2006/relationships/hyperlink" Target="http://titleix.uncg.edu/employee-reporting-obligations" TargetMode="External"/><Relationship Id="rId22" Type="http://schemas.openxmlformats.org/officeDocument/2006/relationships/hyperlink" Target="http://policy.uncg.edu/university-policies/sex_gender_harrassment/sex-gender-harrassment.pdf"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drViZ9H4rAviRYinX4/CDw7tJA==">AMUW2mWs9XdJPU9hBoEHyBmWOt0JNwGoZKREbf+nXtpyXKx5KB982aQCWvxUq1PIfXcmTRdLm5Fk3NlA3yOOe6M53XjDVrfxTnZ20U3quGMpPNOE2+Oymd9YaztOu1Jn8dtFjewYw6RaiAcnkXy9HZ3UHApYQM4YHJ9vWzNc/+KCWMaiRmg3gN/yl9/zjZKK8aGtMHqPrJlC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3438</Words>
  <Characters>19599</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Greensboro</Company>
  <LinksUpToDate>false</LinksUpToDate>
  <CharactersWithSpaces>22992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cvmccrea</dc:creator>
  <cp:lastModifiedBy>Caroline Pittman</cp:lastModifiedBy>
  <cp:revision>2</cp:revision>
  <dcterms:created xsi:type="dcterms:W3CDTF">2022-03-08T13:35:00Z</dcterms:created>
  <dcterms:modified xsi:type="dcterms:W3CDTF">2022-03-08T13:35:00Z</dcterms:modified>
</cp:coreProperties>
</file>