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0D3F" w14:textId="1364F477" w:rsidR="002D1C04" w:rsidRPr="00F07DE9" w:rsidRDefault="1F042E13" w:rsidP="6991930F">
      <w:pPr>
        <w:ind w:left="2880" w:firstLine="720"/>
        <w:rPr>
          <w:rFonts w:ascii="Calibri" w:hAnsi="Calibri" w:cs="Calibri"/>
          <w:b/>
          <w:bCs/>
        </w:rPr>
      </w:pPr>
      <w:r>
        <w:rPr>
          <w:noProof/>
        </w:rPr>
        <w:drawing>
          <wp:inline distT="0" distB="0" distL="0" distR="0" wp14:anchorId="4BE2FC03" wp14:editId="00FF15D0">
            <wp:extent cx="2028825" cy="914400"/>
            <wp:effectExtent l="0" t="0" r="0" b="0"/>
            <wp:docPr id="526769235" name="Picture 52676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28825" cy="914400"/>
                    </a:xfrm>
                    <a:prstGeom prst="rect">
                      <a:avLst/>
                    </a:prstGeom>
                  </pic:spPr>
                </pic:pic>
              </a:graphicData>
            </a:graphic>
          </wp:inline>
        </w:drawing>
      </w:r>
    </w:p>
    <w:p w14:paraId="630D07DA" w14:textId="44EAB9DA" w:rsidR="002D1C04" w:rsidRPr="00F07DE9" w:rsidRDefault="002D1C04" w:rsidP="6991930F">
      <w:pPr>
        <w:rPr>
          <w:rFonts w:ascii="Calibri" w:hAnsi="Calibri" w:cs="Calibri"/>
          <w:b/>
          <w:bCs/>
        </w:rPr>
      </w:pPr>
    </w:p>
    <w:p w14:paraId="5E8AFB7A" w14:textId="5116577F" w:rsidR="002D1C04" w:rsidRPr="00F07DE9" w:rsidRDefault="002D1C04" w:rsidP="6991930F">
      <w:pPr>
        <w:jc w:val="center"/>
        <w:rPr>
          <w:rFonts w:ascii="Calibri" w:hAnsi="Calibri" w:cs="Calibri"/>
          <w:b/>
          <w:bCs/>
        </w:rPr>
      </w:pPr>
      <w:r w:rsidRPr="6991930F">
        <w:rPr>
          <w:rFonts w:ascii="Calibri" w:hAnsi="Calibri" w:cs="Calibri"/>
          <w:b/>
          <w:bCs/>
        </w:rPr>
        <w:t>CSD 6</w:t>
      </w:r>
      <w:r w:rsidR="00924E7A" w:rsidRPr="6991930F">
        <w:rPr>
          <w:rFonts w:ascii="Calibri" w:hAnsi="Calibri" w:cs="Calibri"/>
          <w:b/>
          <w:bCs/>
        </w:rPr>
        <w:t>27: Cultural and Linguistic Diversity in Communication Sciences and Disorders</w:t>
      </w:r>
    </w:p>
    <w:p w14:paraId="14DE5954" w14:textId="63FF3F4E" w:rsidR="002D1C04" w:rsidRPr="00F07DE9" w:rsidRDefault="002D1C04">
      <w:pPr>
        <w:jc w:val="center"/>
        <w:rPr>
          <w:rFonts w:ascii="Calibri" w:hAnsi="Calibri" w:cs="Calibri"/>
          <w:b/>
        </w:rPr>
      </w:pPr>
      <w:r w:rsidRPr="00F07DE9">
        <w:rPr>
          <w:rFonts w:ascii="Calibri" w:hAnsi="Calibri" w:cs="Calibri"/>
          <w:b/>
        </w:rPr>
        <w:t>Course Syllabus –</w:t>
      </w:r>
      <w:r w:rsidR="00D732FD" w:rsidRPr="00F07DE9">
        <w:rPr>
          <w:rFonts w:ascii="Calibri" w:hAnsi="Calibri" w:cs="Calibri"/>
          <w:b/>
        </w:rPr>
        <w:t xml:space="preserve"> </w:t>
      </w:r>
      <w:r w:rsidR="00DE0439" w:rsidRPr="00F07DE9">
        <w:rPr>
          <w:rFonts w:ascii="Calibri" w:hAnsi="Calibri" w:cs="Calibri"/>
          <w:b/>
        </w:rPr>
        <w:t>Fall</w:t>
      </w:r>
      <w:r w:rsidR="00924E7A" w:rsidRPr="00F07DE9">
        <w:rPr>
          <w:rFonts w:ascii="Calibri" w:hAnsi="Calibri" w:cs="Calibri"/>
          <w:b/>
        </w:rPr>
        <w:t xml:space="preserve"> 20</w:t>
      </w:r>
      <w:r w:rsidR="001A5A08">
        <w:rPr>
          <w:rFonts w:ascii="Calibri" w:hAnsi="Calibri" w:cs="Calibri"/>
          <w:b/>
        </w:rPr>
        <w:t>2</w:t>
      </w:r>
      <w:r w:rsidR="005F202B">
        <w:rPr>
          <w:rFonts w:ascii="Calibri" w:hAnsi="Calibri" w:cs="Calibri"/>
          <w:b/>
        </w:rPr>
        <w:t>3</w:t>
      </w:r>
    </w:p>
    <w:p w14:paraId="3115B579" w14:textId="549B1084" w:rsidR="00743493" w:rsidRDefault="009962AC" w:rsidP="0DF24D3A">
      <w:pPr>
        <w:jc w:val="center"/>
        <w:rPr>
          <w:rFonts w:ascii="Calibri" w:hAnsi="Calibri" w:cs="Calibri"/>
          <w:b/>
          <w:bCs/>
        </w:rPr>
      </w:pPr>
      <w:r w:rsidRPr="6301920F">
        <w:rPr>
          <w:rFonts w:ascii="Calibri" w:hAnsi="Calibri" w:cs="Calibri"/>
          <w:b/>
          <w:bCs/>
        </w:rPr>
        <w:t>Face</w:t>
      </w:r>
      <w:r w:rsidR="00A178E7" w:rsidRPr="6301920F">
        <w:rPr>
          <w:rFonts w:ascii="Calibri" w:hAnsi="Calibri" w:cs="Calibri"/>
          <w:b/>
          <w:bCs/>
        </w:rPr>
        <w:t xml:space="preserve">-to-face meetings: </w:t>
      </w:r>
      <w:r w:rsidR="00743493" w:rsidRPr="6301920F">
        <w:rPr>
          <w:rFonts w:ascii="Calibri" w:hAnsi="Calibri" w:cs="Calibri"/>
          <w:b/>
          <w:bCs/>
        </w:rPr>
        <w:t xml:space="preserve">Room </w:t>
      </w:r>
      <w:r w:rsidR="665B9418" w:rsidRPr="6301920F">
        <w:rPr>
          <w:rFonts w:ascii="Calibri" w:hAnsi="Calibri" w:cs="Calibri"/>
          <w:b/>
          <w:bCs/>
        </w:rPr>
        <w:t>334 Curry</w:t>
      </w:r>
      <w:r w:rsidR="00743493" w:rsidRPr="6301920F">
        <w:rPr>
          <w:rFonts w:ascii="Calibri" w:hAnsi="Calibri" w:cs="Calibri"/>
          <w:b/>
          <w:bCs/>
        </w:rPr>
        <w:t xml:space="preserve"> Building, </w:t>
      </w:r>
      <w:r w:rsidR="00FA6E61" w:rsidRPr="6301920F">
        <w:rPr>
          <w:rFonts w:ascii="Calibri" w:hAnsi="Calibri" w:cs="Calibri"/>
          <w:b/>
          <w:bCs/>
        </w:rPr>
        <w:t>1</w:t>
      </w:r>
      <w:r w:rsidR="005F202B" w:rsidRPr="6301920F">
        <w:rPr>
          <w:rFonts w:ascii="Calibri" w:hAnsi="Calibri" w:cs="Calibri"/>
          <w:b/>
          <w:bCs/>
        </w:rPr>
        <w:t>2</w:t>
      </w:r>
      <w:r w:rsidR="00FA6E61" w:rsidRPr="6301920F">
        <w:rPr>
          <w:rFonts w:ascii="Calibri" w:hAnsi="Calibri" w:cs="Calibri"/>
          <w:b/>
          <w:bCs/>
        </w:rPr>
        <w:t>:</w:t>
      </w:r>
      <w:r w:rsidR="005F202B" w:rsidRPr="6301920F">
        <w:rPr>
          <w:rFonts w:ascii="Calibri" w:hAnsi="Calibri" w:cs="Calibri"/>
          <w:b/>
          <w:bCs/>
        </w:rPr>
        <w:t>3</w:t>
      </w:r>
      <w:r w:rsidR="00FA6E61" w:rsidRPr="6301920F">
        <w:rPr>
          <w:rFonts w:ascii="Calibri" w:hAnsi="Calibri" w:cs="Calibri"/>
          <w:b/>
          <w:bCs/>
        </w:rPr>
        <w:t>0-1:</w:t>
      </w:r>
      <w:r w:rsidR="005F202B" w:rsidRPr="6301920F">
        <w:rPr>
          <w:rFonts w:ascii="Calibri" w:hAnsi="Calibri" w:cs="Calibri"/>
          <w:b/>
          <w:bCs/>
        </w:rPr>
        <w:t>3</w:t>
      </w:r>
      <w:r w:rsidR="00FA6E61" w:rsidRPr="6301920F">
        <w:rPr>
          <w:rFonts w:ascii="Calibri" w:hAnsi="Calibri" w:cs="Calibri"/>
          <w:b/>
          <w:bCs/>
        </w:rPr>
        <w:t>0</w:t>
      </w:r>
      <w:r w:rsidR="00743493" w:rsidRPr="6301920F">
        <w:rPr>
          <w:rFonts w:ascii="Calibri" w:hAnsi="Calibri" w:cs="Calibri"/>
          <w:b/>
          <w:bCs/>
        </w:rPr>
        <w:t xml:space="preserve"> p.m.</w:t>
      </w:r>
      <w:r w:rsidR="00E22EA2" w:rsidRPr="6301920F">
        <w:rPr>
          <w:rFonts w:ascii="Calibri" w:hAnsi="Calibri" w:cs="Calibri"/>
          <w:b/>
          <w:bCs/>
        </w:rPr>
        <w:t xml:space="preserve"> </w:t>
      </w:r>
      <w:r w:rsidR="263B6004" w:rsidRPr="6301920F">
        <w:rPr>
          <w:rFonts w:ascii="Calibri" w:hAnsi="Calibri" w:cs="Calibri"/>
          <w:b/>
          <w:bCs/>
        </w:rPr>
        <w:t>Mond</w:t>
      </w:r>
      <w:r w:rsidR="00E22EA2" w:rsidRPr="6301920F">
        <w:rPr>
          <w:rFonts w:ascii="Calibri" w:hAnsi="Calibri" w:cs="Calibri"/>
          <w:b/>
          <w:bCs/>
        </w:rPr>
        <w:t>ays</w:t>
      </w:r>
    </w:p>
    <w:p w14:paraId="2635FF81" w14:textId="0C485643" w:rsidR="002D1C04" w:rsidRPr="00F07DE9" w:rsidRDefault="6C6FF9C1" w:rsidP="6301920F">
      <w:pPr>
        <w:jc w:val="center"/>
        <w:rPr>
          <w:rFonts w:ascii="Calibri" w:hAnsi="Calibri" w:cs="Calibri"/>
          <w:b/>
          <w:bCs/>
        </w:rPr>
      </w:pPr>
      <w:r w:rsidRPr="6301920F">
        <w:rPr>
          <w:rFonts w:ascii="Calibri" w:hAnsi="Calibri" w:cs="Calibri"/>
          <w:b/>
          <w:bCs/>
        </w:rPr>
        <w:t xml:space="preserve">In case we are unable to meet in person </w:t>
      </w:r>
      <w:r w:rsidR="09D3F49B" w:rsidRPr="6301920F">
        <w:rPr>
          <w:rFonts w:ascii="Calibri" w:hAnsi="Calibri" w:cs="Calibri"/>
          <w:b/>
          <w:bCs/>
        </w:rPr>
        <w:t xml:space="preserve">at any </w:t>
      </w:r>
      <w:r w:rsidR="5CEF3B58" w:rsidRPr="6301920F">
        <w:rPr>
          <w:rFonts w:ascii="Calibri" w:hAnsi="Calibri" w:cs="Calibri"/>
          <w:b/>
          <w:bCs/>
        </w:rPr>
        <w:t xml:space="preserve">point in </w:t>
      </w:r>
      <w:r w:rsidR="09D3F49B" w:rsidRPr="6301920F">
        <w:rPr>
          <w:rFonts w:ascii="Calibri" w:hAnsi="Calibri" w:cs="Calibri"/>
          <w:b/>
          <w:bCs/>
        </w:rPr>
        <w:t>th</w:t>
      </w:r>
      <w:r w:rsidR="30D09954" w:rsidRPr="6301920F">
        <w:rPr>
          <w:rFonts w:ascii="Calibri" w:hAnsi="Calibri" w:cs="Calibri"/>
          <w:b/>
          <w:bCs/>
        </w:rPr>
        <w:t>e</w:t>
      </w:r>
      <w:r w:rsidR="09D3F49B" w:rsidRPr="6301920F">
        <w:rPr>
          <w:rFonts w:ascii="Calibri" w:hAnsi="Calibri" w:cs="Calibri"/>
          <w:b/>
          <w:bCs/>
        </w:rPr>
        <w:t xml:space="preserve"> semester</w:t>
      </w:r>
      <w:r w:rsidRPr="6301920F">
        <w:rPr>
          <w:rFonts w:ascii="Calibri" w:hAnsi="Calibri" w:cs="Calibri"/>
          <w:b/>
          <w:bCs/>
        </w:rPr>
        <w:t xml:space="preserve">, </w:t>
      </w:r>
      <w:r w:rsidR="6EB369CB" w:rsidRPr="6301920F">
        <w:rPr>
          <w:rFonts w:ascii="Calibri" w:hAnsi="Calibri" w:cs="Calibri"/>
          <w:b/>
          <w:bCs/>
        </w:rPr>
        <w:t xml:space="preserve">a </w:t>
      </w:r>
      <w:r w:rsidR="555F55EC" w:rsidRPr="6301920F">
        <w:rPr>
          <w:rFonts w:ascii="Calibri" w:hAnsi="Calibri" w:cs="Calibri"/>
          <w:b/>
          <w:bCs/>
        </w:rPr>
        <w:t>T</w:t>
      </w:r>
      <w:r w:rsidR="6EB369CB" w:rsidRPr="6301920F">
        <w:rPr>
          <w:rFonts w:ascii="Calibri" w:hAnsi="Calibri" w:cs="Calibri"/>
          <w:b/>
          <w:bCs/>
        </w:rPr>
        <w:t>eams link will be provided.</w:t>
      </w:r>
    </w:p>
    <w:p w14:paraId="68CECDB6" w14:textId="5C40528B" w:rsidR="6301920F" w:rsidRDefault="6301920F" w:rsidP="6301920F">
      <w:pPr>
        <w:jc w:val="center"/>
        <w:rPr>
          <w:rFonts w:ascii="Calibri" w:hAnsi="Calibri" w:cs="Calibri"/>
          <w:b/>
          <w:bCs/>
        </w:rPr>
      </w:pPr>
    </w:p>
    <w:p w14:paraId="0097C365" w14:textId="77777777" w:rsidR="002D1C04" w:rsidRPr="00F07DE9" w:rsidRDefault="002D1C04">
      <w:pPr>
        <w:numPr>
          <w:ilvl w:val="0"/>
          <w:numId w:val="9"/>
        </w:numPr>
        <w:rPr>
          <w:rFonts w:ascii="Calibri" w:hAnsi="Calibri" w:cs="Calibri"/>
        </w:rPr>
      </w:pPr>
      <w:r w:rsidRPr="00F07DE9">
        <w:rPr>
          <w:rFonts w:ascii="Calibri" w:hAnsi="Calibri" w:cs="Calibri"/>
          <w:b/>
        </w:rPr>
        <w:t>Prerequisites:</w:t>
      </w:r>
      <w:r w:rsidRPr="00F07DE9">
        <w:rPr>
          <w:rFonts w:ascii="Calibri" w:hAnsi="Calibri" w:cs="Calibri"/>
        </w:rPr>
        <w:t xml:space="preserve">   Formal acceptance into the CSD M.A. program in Communication Sciences and Disorders or permission of instructor.  </w:t>
      </w:r>
    </w:p>
    <w:p w14:paraId="592FB0C3" w14:textId="77777777" w:rsidR="002D1C04" w:rsidRPr="00F07DE9" w:rsidRDefault="002D1C04">
      <w:pPr>
        <w:rPr>
          <w:rFonts w:ascii="Calibri" w:hAnsi="Calibri" w:cs="Calibri"/>
        </w:rPr>
      </w:pPr>
    </w:p>
    <w:p w14:paraId="159D1617" w14:textId="70D060AE" w:rsidR="002D1C04" w:rsidRPr="00F07DE9" w:rsidRDefault="002D1C04">
      <w:pPr>
        <w:numPr>
          <w:ilvl w:val="0"/>
          <w:numId w:val="9"/>
        </w:numPr>
        <w:rPr>
          <w:rFonts w:ascii="Calibri" w:hAnsi="Calibri" w:cs="Calibri"/>
        </w:rPr>
      </w:pPr>
      <w:r w:rsidRPr="00F07DE9">
        <w:rPr>
          <w:rFonts w:ascii="Calibri" w:hAnsi="Calibri" w:cs="Calibri"/>
          <w:b/>
        </w:rPr>
        <w:t>For Whom Planned</w:t>
      </w:r>
      <w:r w:rsidRPr="6B3862AC">
        <w:rPr>
          <w:rFonts w:ascii="Calibri" w:hAnsi="Calibri" w:cs="Calibri"/>
        </w:rPr>
        <w:t xml:space="preserve">: Speech-language pathology students in the MA program.  </w:t>
      </w:r>
    </w:p>
    <w:p w14:paraId="466528DA" w14:textId="77777777" w:rsidR="002D1C04" w:rsidRPr="00F07DE9" w:rsidRDefault="002D1C04">
      <w:pPr>
        <w:rPr>
          <w:rFonts w:ascii="Calibri" w:hAnsi="Calibri" w:cs="Calibri"/>
        </w:rPr>
      </w:pPr>
    </w:p>
    <w:p w14:paraId="31DD0B63" w14:textId="77777777" w:rsidR="002D1C04" w:rsidRPr="00F07DE9" w:rsidRDefault="002D1C04">
      <w:pPr>
        <w:numPr>
          <w:ilvl w:val="0"/>
          <w:numId w:val="9"/>
        </w:numPr>
        <w:rPr>
          <w:rFonts w:ascii="Calibri" w:hAnsi="Calibri" w:cs="Calibri"/>
        </w:rPr>
      </w:pPr>
      <w:r w:rsidRPr="00F07DE9">
        <w:rPr>
          <w:rFonts w:ascii="Calibri" w:hAnsi="Calibri" w:cs="Calibri"/>
          <w:b/>
        </w:rPr>
        <w:t>Instructor Information:</w:t>
      </w:r>
      <w:r w:rsidRPr="00F07DE9">
        <w:rPr>
          <w:rFonts w:ascii="Calibri" w:hAnsi="Calibri" w:cs="Calibri"/>
        </w:rPr>
        <w:t xml:space="preserve"> </w:t>
      </w:r>
    </w:p>
    <w:p w14:paraId="0EF51AB2" w14:textId="3CCF5EA5" w:rsidR="002D1C04" w:rsidRPr="00F07DE9" w:rsidRDefault="00232111" w:rsidP="6301920F">
      <w:pPr>
        <w:ind w:left="720"/>
        <w:rPr>
          <w:rFonts w:ascii="Calibri" w:hAnsi="Calibri" w:cs="Calibri"/>
        </w:rPr>
      </w:pPr>
      <w:proofErr w:type="spellStart"/>
      <w:r w:rsidRPr="6301920F">
        <w:rPr>
          <w:rFonts w:ascii="Calibri" w:hAnsi="Calibri" w:cs="Calibri"/>
        </w:rPr>
        <w:t>Sena</w:t>
      </w:r>
      <w:proofErr w:type="spellEnd"/>
      <w:r w:rsidRPr="6301920F">
        <w:rPr>
          <w:rFonts w:ascii="Calibri" w:hAnsi="Calibri" w:cs="Calibri"/>
        </w:rPr>
        <w:t xml:space="preserve"> </w:t>
      </w:r>
      <w:proofErr w:type="spellStart"/>
      <w:r w:rsidRPr="6301920F">
        <w:rPr>
          <w:rFonts w:ascii="Calibri" w:hAnsi="Calibri" w:cs="Calibri"/>
        </w:rPr>
        <w:t>Crutchley</w:t>
      </w:r>
      <w:proofErr w:type="spellEnd"/>
      <w:r w:rsidR="002D1C04" w:rsidRPr="6301920F">
        <w:rPr>
          <w:rFonts w:ascii="Calibri" w:hAnsi="Calibri" w:cs="Calibri"/>
        </w:rPr>
        <w:t xml:space="preserve">, </w:t>
      </w:r>
      <w:r w:rsidR="5322E18D" w:rsidRPr="6301920F">
        <w:rPr>
          <w:rFonts w:ascii="Calibri" w:hAnsi="Calibri" w:cs="Calibri"/>
        </w:rPr>
        <w:t>M.A., CCC-SLP</w:t>
      </w:r>
    </w:p>
    <w:p w14:paraId="4E45BFF6" w14:textId="6DE43106" w:rsidR="002D1C04" w:rsidRPr="00F07DE9" w:rsidRDefault="5322E18D" w:rsidP="6301920F">
      <w:pPr>
        <w:ind w:left="720"/>
        <w:rPr>
          <w:rFonts w:ascii="Calibri" w:hAnsi="Calibri" w:cs="Calibri"/>
        </w:rPr>
      </w:pPr>
      <w:r w:rsidRPr="6301920F">
        <w:rPr>
          <w:rFonts w:ascii="Calibri" w:hAnsi="Calibri" w:cs="Calibri"/>
        </w:rPr>
        <w:t xml:space="preserve">AP Associate Professor </w:t>
      </w:r>
    </w:p>
    <w:p w14:paraId="080AA6CA" w14:textId="6F3A4B2E" w:rsidR="002D1C04" w:rsidRPr="00F07DE9" w:rsidRDefault="00000000">
      <w:pPr>
        <w:ind w:left="720"/>
        <w:rPr>
          <w:rFonts w:ascii="Calibri" w:hAnsi="Calibri" w:cs="Calibri"/>
        </w:rPr>
      </w:pPr>
      <w:hyperlink r:id="rId6">
        <w:r w:rsidR="00232111" w:rsidRPr="6301920F">
          <w:rPr>
            <w:rStyle w:val="Hyperlink"/>
            <w:rFonts w:ascii="Calibri" w:hAnsi="Calibri" w:cs="Calibri"/>
          </w:rPr>
          <w:t>sdcrutch@uncg.edu</w:t>
        </w:r>
      </w:hyperlink>
    </w:p>
    <w:p w14:paraId="1BAD5459" w14:textId="4CAFB13E" w:rsidR="002D1C04" w:rsidRPr="00F07DE9" w:rsidRDefault="002D1C04">
      <w:pPr>
        <w:ind w:left="720"/>
        <w:rPr>
          <w:rFonts w:ascii="Calibri" w:hAnsi="Calibri" w:cs="Calibri"/>
        </w:rPr>
      </w:pPr>
      <w:r w:rsidRPr="00F07DE9">
        <w:rPr>
          <w:rFonts w:ascii="Calibri" w:hAnsi="Calibri" w:cs="Calibri"/>
        </w:rPr>
        <w:t>3</w:t>
      </w:r>
      <w:r w:rsidR="00232111">
        <w:rPr>
          <w:rFonts w:ascii="Calibri" w:hAnsi="Calibri" w:cs="Calibri"/>
        </w:rPr>
        <w:t>11</w:t>
      </w:r>
      <w:r w:rsidRPr="00F07DE9">
        <w:rPr>
          <w:rFonts w:ascii="Calibri" w:hAnsi="Calibri" w:cs="Calibri"/>
        </w:rPr>
        <w:t xml:space="preserve"> Ferguson Building</w:t>
      </w:r>
    </w:p>
    <w:p w14:paraId="6389A050" w14:textId="77777777" w:rsidR="002D1C04" w:rsidRPr="00F07DE9" w:rsidRDefault="002D1C04">
      <w:pPr>
        <w:ind w:left="720"/>
        <w:rPr>
          <w:rFonts w:ascii="Calibri" w:hAnsi="Calibri" w:cs="Calibri"/>
        </w:rPr>
      </w:pPr>
      <w:r w:rsidRPr="00F07DE9">
        <w:rPr>
          <w:rFonts w:ascii="Calibri" w:hAnsi="Calibri" w:cs="Calibri"/>
        </w:rPr>
        <w:t>Office hours</w:t>
      </w:r>
      <w:r w:rsidR="00255BDB">
        <w:rPr>
          <w:rFonts w:ascii="Calibri" w:hAnsi="Calibri" w:cs="Calibri"/>
        </w:rPr>
        <w:t>:</w:t>
      </w:r>
      <w:r w:rsidR="00E863FA" w:rsidRPr="00F07DE9">
        <w:rPr>
          <w:rFonts w:ascii="Calibri" w:hAnsi="Calibri" w:cs="Calibri"/>
        </w:rPr>
        <w:t xml:space="preserve"> b</w:t>
      </w:r>
      <w:r w:rsidR="0087758D" w:rsidRPr="00F07DE9">
        <w:rPr>
          <w:rFonts w:ascii="Calibri" w:hAnsi="Calibri" w:cs="Calibri"/>
        </w:rPr>
        <w:t>y</w:t>
      </w:r>
      <w:r w:rsidRPr="00F07DE9">
        <w:rPr>
          <w:rFonts w:ascii="Calibri" w:hAnsi="Calibri" w:cs="Calibri"/>
        </w:rPr>
        <w:t xml:space="preserve"> appointment</w:t>
      </w:r>
    </w:p>
    <w:p w14:paraId="31D80FEE" w14:textId="77777777" w:rsidR="002D1C04" w:rsidRPr="00F07DE9" w:rsidRDefault="002D1C04">
      <w:pPr>
        <w:rPr>
          <w:rFonts w:ascii="Calibri" w:hAnsi="Calibri" w:cs="Calibri"/>
          <w:b/>
        </w:rPr>
      </w:pPr>
    </w:p>
    <w:p w14:paraId="34EFE7D3" w14:textId="26FC003E" w:rsidR="002D1C04" w:rsidRDefault="002D1C04">
      <w:pPr>
        <w:numPr>
          <w:ilvl w:val="0"/>
          <w:numId w:val="9"/>
        </w:numPr>
        <w:rPr>
          <w:rFonts w:ascii="Calibri" w:hAnsi="Calibri" w:cs="Calibri"/>
        </w:rPr>
      </w:pPr>
      <w:r w:rsidRPr="6991930F">
        <w:rPr>
          <w:rFonts w:ascii="Calibri" w:hAnsi="Calibri" w:cs="Calibri"/>
          <w:b/>
          <w:bCs/>
        </w:rPr>
        <w:t xml:space="preserve">Catalog Description: </w:t>
      </w:r>
      <w:r w:rsidRPr="6991930F">
        <w:rPr>
          <w:rFonts w:ascii="Calibri" w:hAnsi="Calibri" w:cs="Calibri"/>
        </w:rPr>
        <w:t>Identification and treatment of speech and language differences in diverse populations.</w:t>
      </w:r>
    </w:p>
    <w:p w14:paraId="15022B2F" w14:textId="6ABB0A19" w:rsidR="6991930F" w:rsidRDefault="6991930F" w:rsidP="6991930F">
      <w:pPr>
        <w:rPr>
          <w:rFonts w:ascii="Calibri" w:hAnsi="Calibri" w:cs="Calibri"/>
        </w:rPr>
      </w:pPr>
    </w:p>
    <w:p w14:paraId="37214B47" w14:textId="604315F9" w:rsidR="4B06482A" w:rsidRDefault="4B06482A">
      <w:pPr>
        <w:numPr>
          <w:ilvl w:val="0"/>
          <w:numId w:val="9"/>
        </w:numPr>
        <w:rPr>
          <w:rFonts w:ascii="Calibri" w:hAnsi="Calibri" w:cs="Calibri"/>
        </w:rPr>
      </w:pPr>
      <w:r w:rsidRPr="6991930F">
        <w:rPr>
          <w:rFonts w:ascii="Calibri" w:hAnsi="Calibri" w:cs="Calibri"/>
          <w:b/>
          <w:bCs/>
        </w:rPr>
        <w:t>Course Overview:</w:t>
      </w:r>
      <w:r w:rsidRPr="6991930F">
        <w:rPr>
          <w:rFonts w:ascii="Calibri" w:hAnsi="Calibri" w:cs="Calibri"/>
        </w:rPr>
        <w:t xml:space="preserve"> </w:t>
      </w:r>
      <w:r w:rsidR="00E95ADB" w:rsidRPr="6991930F">
        <w:rPr>
          <w:rFonts w:ascii="Calibri" w:hAnsi="Calibri" w:cs="Calibri"/>
        </w:rPr>
        <w:t>In the United States, there is</w:t>
      </w:r>
      <w:r w:rsidR="6FD59B95" w:rsidRPr="6991930F">
        <w:rPr>
          <w:rFonts w:ascii="Calibri" w:hAnsi="Calibri" w:cs="Calibri"/>
        </w:rPr>
        <w:t xml:space="preserve"> a shortage of</w:t>
      </w:r>
      <w:r w:rsidRPr="6991930F">
        <w:rPr>
          <w:rFonts w:ascii="Calibri" w:hAnsi="Calibri" w:cs="Calibri"/>
        </w:rPr>
        <w:t xml:space="preserve"> </w:t>
      </w:r>
      <w:r w:rsidR="299247AF" w:rsidRPr="6991930F">
        <w:rPr>
          <w:rFonts w:ascii="Calibri" w:hAnsi="Calibri" w:cs="Calibri"/>
        </w:rPr>
        <w:t xml:space="preserve">culturally and linguistically </w:t>
      </w:r>
      <w:r w:rsidRPr="6991930F">
        <w:rPr>
          <w:rFonts w:ascii="Calibri" w:hAnsi="Calibri" w:cs="Calibri"/>
        </w:rPr>
        <w:t>divers</w:t>
      </w:r>
      <w:r w:rsidR="0BE93165" w:rsidRPr="6991930F">
        <w:rPr>
          <w:rFonts w:ascii="Calibri" w:hAnsi="Calibri" w:cs="Calibri"/>
        </w:rPr>
        <w:t>e</w:t>
      </w:r>
      <w:r w:rsidR="25681D52" w:rsidRPr="6991930F">
        <w:rPr>
          <w:rFonts w:ascii="Calibri" w:hAnsi="Calibri" w:cs="Calibri"/>
        </w:rPr>
        <w:t xml:space="preserve"> (CLD)</w:t>
      </w:r>
      <w:r w:rsidR="0BE93165" w:rsidRPr="6991930F">
        <w:rPr>
          <w:rFonts w:ascii="Calibri" w:hAnsi="Calibri" w:cs="Calibri"/>
        </w:rPr>
        <w:t xml:space="preserve"> speech-language pathologists</w:t>
      </w:r>
      <w:r w:rsidR="468F744F" w:rsidRPr="6991930F">
        <w:rPr>
          <w:rFonts w:ascii="Calibri" w:hAnsi="Calibri" w:cs="Calibri"/>
        </w:rPr>
        <w:t xml:space="preserve"> (SLPs)</w:t>
      </w:r>
      <w:r w:rsidRPr="6991930F">
        <w:rPr>
          <w:rFonts w:ascii="Calibri" w:hAnsi="Calibri" w:cs="Calibri"/>
        </w:rPr>
        <w:t>, and the ability to effectively serve diverse populations</w:t>
      </w:r>
      <w:r w:rsidR="11075B1F" w:rsidRPr="6991930F">
        <w:rPr>
          <w:rFonts w:ascii="Calibri" w:hAnsi="Calibri" w:cs="Calibri"/>
        </w:rPr>
        <w:t xml:space="preserve"> is impacted by this shortage. </w:t>
      </w:r>
      <w:r w:rsidR="0A1D244D" w:rsidRPr="6991930F">
        <w:rPr>
          <w:rFonts w:ascii="Calibri" w:hAnsi="Calibri" w:cs="Calibri"/>
        </w:rPr>
        <w:t xml:space="preserve">With </w:t>
      </w:r>
      <w:r w:rsidR="6FB6C86B" w:rsidRPr="6991930F">
        <w:rPr>
          <w:rFonts w:ascii="Calibri" w:hAnsi="Calibri" w:cs="Calibri"/>
        </w:rPr>
        <w:t>a rapidly increasing population of people from diverse backgrounds, it is critical</w:t>
      </w:r>
      <w:r w:rsidR="6B5AFA88" w:rsidRPr="6991930F">
        <w:rPr>
          <w:rFonts w:ascii="Calibri" w:hAnsi="Calibri" w:cs="Calibri"/>
        </w:rPr>
        <w:t xml:space="preserve"> for SLPs</w:t>
      </w:r>
      <w:r w:rsidR="2DDDDB80" w:rsidRPr="6991930F">
        <w:rPr>
          <w:rFonts w:ascii="Calibri" w:hAnsi="Calibri" w:cs="Calibri"/>
        </w:rPr>
        <w:t xml:space="preserve"> to be able to deliver professional services with cultural competence, humility, sensitivity, awareness</w:t>
      </w:r>
      <w:r w:rsidR="389177F2" w:rsidRPr="6991930F">
        <w:rPr>
          <w:rFonts w:ascii="Calibri" w:hAnsi="Calibri" w:cs="Calibri"/>
        </w:rPr>
        <w:t>, and responsiveness</w:t>
      </w:r>
      <w:r w:rsidR="2DDDDB80" w:rsidRPr="6991930F">
        <w:rPr>
          <w:rFonts w:ascii="Calibri" w:hAnsi="Calibri" w:cs="Calibri"/>
        </w:rPr>
        <w:t>.</w:t>
      </w:r>
      <w:r w:rsidR="0B9AEFE5" w:rsidRPr="6991930F">
        <w:rPr>
          <w:rFonts w:ascii="Calibri" w:hAnsi="Calibri" w:cs="Calibri"/>
        </w:rPr>
        <w:t xml:space="preserve"> Through this course, students will learn about evidence-based practice related to </w:t>
      </w:r>
      <w:r w:rsidR="79DE59A6" w:rsidRPr="6991930F">
        <w:rPr>
          <w:rFonts w:ascii="Calibri" w:hAnsi="Calibri" w:cs="Calibri"/>
        </w:rPr>
        <w:t xml:space="preserve">meeting the needs of </w:t>
      </w:r>
      <w:r w:rsidR="769590E6" w:rsidRPr="6991930F">
        <w:rPr>
          <w:rFonts w:ascii="Calibri" w:hAnsi="Calibri" w:cs="Calibri"/>
        </w:rPr>
        <w:t xml:space="preserve">CLD populations across the lifespan. </w:t>
      </w:r>
    </w:p>
    <w:p w14:paraId="02E51ABB" w14:textId="77777777" w:rsidR="002D1C04" w:rsidRPr="00F07DE9" w:rsidRDefault="002D1C04">
      <w:pPr>
        <w:rPr>
          <w:rFonts w:ascii="Calibri" w:hAnsi="Calibri" w:cs="Calibri"/>
        </w:rPr>
      </w:pPr>
    </w:p>
    <w:p w14:paraId="2A3F29D6" w14:textId="77777777" w:rsidR="002D1C04" w:rsidRPr="00F07DE9" w:rsidRDefault="002D1C04">
      <w:pPr>
        <w:numPr>
          <w:ilvl w:val="0"/>
          <w:numId w:val="9"/>
        </w:numPr>
        <w:rPr>
          <w:rFonts w:ascii="Calibri" w:hAnsi="Calibri" w:cs="Calibri"/>
        </w:rPr>
      </w:pPr>
      <w:r w:rsidRPr="6991930F">
        <w:rPr>
          <w:rFonts w:ascii="Calibri" w:hAnsi="Calibri" w:cs="Calibri"/>
          <w:b/>
          <w:bCs/>
        </w:rPr>
        <w:t xml:space="preserve">Student Learning Outcomes:  </w:t>
      </w:r>
      <w:r w:rsidRPr="6991930F">
        <w:rPr>
          <w:rFonts w:ascii="Calibri" w:hAnsi="Calibri" w:cs="Calibri"/>
        </w:rPr>
        <w:t>Upon completion of the course the student will be able to:</w:t>
      </w:r>
    </w:p>
    <w:p w14:paraId="33F14FAA" w14:textId="77777777" w:rsidR="0075164B" w:rsidRDefault="0075164B">
      <w:pPr>
        <w:pStyle w:val="ListParagraph"/>
        <w:numPr>
          <w:ilvl w:val="0"/>
          <w:numId w:val="3"/>
        </w:numPr>
        <w:spacing w:after="160" w:line="259" w:lineRule="auto"/>
        <w:contextualSpacing/>
        <w:rPr>
          <w:rFonts w:ascii="Calibri" w:eastAsia="Calibri" w:hAnsi="Calibri" w:cs="Calibri"/>
          <w:color w:val="000000" w:themeColor="text1"/>
        </w:rPr>
      </w:pPr>
      <w:r w:rsidRPr="6991930F">
        <w:rPr>
          <w:rFonts w:ascii="Calibri" w:eastAsia="Calibri" w:hAnsi="Calibri" w:cs="Calibri"/>
          <w:color w:val="000000" w:themeColor="text1"/>
        </w:rPr>
        <w:t xml:space="preserve">Discuss terminology related to cultural and linguistic diversity as it relates to the identification and treatment of diverse </w:t>
      </w:r>
      <w:proofErr w:type="gramStart"/>
      <w:r w:rsidRPr="6991930F">
        <w:rPr>
          <w:rFonts w:ascii="Calibri" w:eastAsia="Calibri" w:hAnsi="Calibri" w:cs="Calibri"/>
          <w:color w:val="000000" w:themeColor="text1"/>
        </w:rPr>
        <w:t>populations</w:t>
      </w:r>
      <w:proofErr w:type="gramEnd"/>
    </w:p>
    <w:p w14:paraId="04C7FFD3" w14:textId="77777777" w:rsidR="0075164B" w:rsidRDefault="0075164B">
      <w:pPr>
        <w:pStyle w:val="ListParagraph"/>
        <w:numPr>
          <w:ilvl w:val="0"/>
          <w:numId w:val="3"/>
        </w:numPr>
        <w:spacing w:after="160" w:line="259" w:lineRule="auto"/>
        <w:contextualSpacing/>
        <w:rPr>
          <w:rFonts w:ascii="Calibri" w:eastAsia="Calibri" w:hAnsi="Calibri" w:cs="Calibri"/>
          <w:color w:val="000000" w:themeColor="text1"/>
        </w:rPr>
      </w:pPr>
      <w:r w:rsidRPr="6991930F">
        <w:rPr>
          <w:rFonts w:ascii="Calibri" w:eastAsia="Calibri" w:hAnsi="Calibri" w:cs="Calibri"/>
          <w:color w:val="000000" w:themeColor="text1"/>
        </w:rPr>
        <w:t>Discuss the effects of cultural beliefs on the prevention, assessment, and intervention of communication disorders across the lifespan.</w:t>
      </w:r>
    </w:p>
    <w:p w14:paraId="07ADF4C2" w14:textId="77777777" w:rsidR="0075164B" w:rsidRDefault="0075164B">
      <w:pPr>
        <w:pStyle w:val="ListParagraph"/>
        <w:numPr>
          <w:ilvl w:val="0"/>
          <w:numId w:val="3"/>
        </w:numPr>
        <w:spacing w:after="160" w:line="259" w:lineRule="auto"/>
        <w:contextualSpacing/>
        <w:rPr>
          <w:rFonts w:ascii="Calibri" w:eastAsia="Calibri" w:hAnsi="Calibri" w:cs="Calibri"/>
          <w:color w:val="000000" w:themeColor="text1"/>
        </w:rPr>
      </w:pPr>
      <w:r w:rsidRPr="6991930F">
        <w:rPr>
          <w:rFonts w:ascii="Calibri" w:eastAsia="Calibri" w:hAnsi="Calibri" w:cs="Calibri"/>
          <w:color w:val="000000" w:themeColor="text1"/>
        </w:rPr>
        <w:t>Evaluate the impact of cultural and linguistic variables on service delivery and compliance with recommendations.</w:t>
      </w:r>
    </w:p>
    <w:p w14:paraId="3793654F" w14:textId="79CCCA90" w:rsidR="0075164B" w:rsidRDefault="0075164B">
      <w:pPr>
        <w:pStyle w:val="ListParagraph"/>
        <w:numPr>
          <w:ilvl w:val="0"/>
          <w:numId w:val="3"/>
        </w:numPr>
        <w:spacing w:after="160" w:line="259" w:lineRule="auto"/>
        <w:contextualSpacing/>
        <w:rPr>
          <w:rFonts w:ascii="Calibri" w:eastAsia="Calibri" w:hAnsi="Calibri" w:cs="Calibri"/>
        </w:rPr>
      </w:pPr>
      <w:r w:rsidRPr="6991930F">
        <w:rPr>
          <w:rFonts w:ascii="Calibri" w:eastAsia="Calibri" w:hAnsi="Calibri" w:cs="Calibri"/>
        </w:rPr>
        <w:t xml:space="preserve">Describe ways speech-language pathologists can address </w:t>
      </w:r>
      <w:r w:rsidR="7D16DEA6" w:rsidRPr="6991930F">
        <w:rPr>
          <w:rFonts w:ascii="Calibri" w:eastAsia="Calibri" w:hAnsi="Calibri" w:cs="Calibri"/>
        </w:rPr>
        <w:t>structural barriers, biases, beliefs, and practices that impact</w:t>
      </w:r>
      <w:r w:rsidRPr="6991930F">
        <w:rPr>
          <w:rFonts w:ascii="Calibri" w:eastAsia="Calibri" w:hAnsi="Calibri" w:cs="Calibri"/>
        </w:rPr>
        <w:t xml:space="preserve"> diverse </w:t>
      </w:r>
      <w:r w:rsidR="1A8A044F" w:rsidRPr="6991930F">
        <w:rPr>
          <w:rFonts w:ascii="Calibri" w:eastAsia="Calibri" w:hAnsi="Calibri" w:cs="Calibri"/>
        </w:rPr>
        <w:t xml:space="preserve">and global </w:t>
      </w:r>
      <w:r w:rsidRPr="6991930F">
        <w:rPr>
          <w:rFonts w:ascii="Calibri" w:eastAsia="Calibri" w:hAnsi="Calibri" w:cs="Calibri"/>
        </w:rPr>
        <w:t>populations.</w:t>
      </w:r>
    </w:p>
    <w:p w14:paraId="69CA3C3B" w14:textId="6ED0AAF1" w:rsidR="0075164B" w:rsidRDefault="0075164B">
      <w:pPr>
        <w:pStyle w:val="ListParagraph"/>
        <w:numPr>
          <w:ilvl w:val="0"/>
          <w:numId w:val="3"/>
        </w:numPr>
        <w:spacing w:after="160" w:line="259" w:lineRule="auto"/>
        <w:contextualSpacing/>
        <w:rPr>
          <w:rFonts w:ascii="Calibri" w:eastAsia="Calibri" w:hAnsi="Calibri" w:cs="Calibri"/>
        </w:rPr>
      </w:pPr>
      <w:r w:rsidRPr="6991930F">
        <w:rPr>
          <w:rFonts w:ascii="Calibri" w:eastAsia="Calibri" w:hAnsi="Calibri" w:cs="Calibri"/>
        </w:rPr>
        <w:t>Describe current and predicted local, state, national</w:t>
      </w:r>
      <w:r w:rsidR="019258F3" w:rsidRPr="6991930F">
        <w:rPr>
          <w:rFonts w:ascii="Calibri" w:eastAsia="Calibri" w:hAnsi="Calibri" w:cs="Calibri"/>
        </w:rPr>
        <w:t>, and international</w:t>
      </w:r>
      <w:r w:rsidRPr="6991930F">
        <w:rPr>
          <w:rFonts w:ascii="Calibri" w:eastAsia="Calibri" w:hAnsi="Calibri" w:cs="Calibri"/>
        </w:rPr>
        <w:t xml:space="preserve"> </w:t>
      </w:r>
      <w:proofErr w:type="gramStart"/>
      <w:r w:rsidRPr="6991930F">
        <w:rPr>
          <w:rFonts w:ascii="Calibri" w:eastAsia="Calibri" w:hAnsi="Calibri" w:cs="Calibri"/>
        </w:rPr>
        <w:t>demographics</w:t>
      </w:r>
      <w:proofErr w:type="gramEnd"/>
      <w:r w:rsidRPr="6991930F">
        <w:rPr>
          <w:rFonts w:ascii="Calibri" w:eastAsia="Calibri" w:hAnsi="Calibri" w:cs="Calibri"/>
        </w:rPr>
        <w:t xml:space="preserve"> and their implications for the care of diverse populations.  </w:t>
      </w:r>
    </w:p>
    <w:p w14:paraId="4CDAD206" w14:textId="49457F6A" w:rsidR="0075164B" w:rsidRDefault="3BBBC3D8">
      <w:pPr>
        <w:pStyle w:val="ListParagraph"/>
        <w:numPr>
          <w:ilvl w:val="0"/>
          <w:numId w:val="3"/>
        </w:numPr>
        <w:spacing w:after="160" w:line="259" w:lineRule="auto"/>
        <w:contextualSpacing/>
        <w:rPr>
          <w:rFonts w:ascii="Calibri" w:eastAsia="Calibri" w:hAnsi="Calibri" w:cs="Calibri"/>
        </w:rPr>
      </w:pPr>
      <w:r w:rsidRPr="0DF24D3A">
        <w:rPr>
          <w:rFonts w:ascii="Calibri" w:eastAsia="Calibri" w:hAnsi="Calibri" w:cs="Calibri"/>
        </w:rPr>
        <w:t>Reflect on and describe their own cultural backgrounds to develop an understanding of their own positionality and describe how and when this may impact client/clinician interactions during SLP service delivery.</w:t>
      </w:r>
    </w:p>
    <w:p w14:paraId="63861753" w14:textId="37BA9B44" w:rsidR="006B108F" w:rsidRPr="00F07DE9" w:rsidRDefault="006B108F" w:rsidP="0DF24D3A">
      <w:pPr>
        <w:spacing w:after="160" w:line="259" w:lineRule="auto"/>
        <w:contextualSpacing/>
        <w:rPr>
          <w:rFonts w:ascii="Calibri" w:eastAsia="Calibri" w:hAnsi="Calibri" w:cs="Calibri"/>
        </w:rPr>
      </w:pPr>
    </w:p>
    <w:p w14:paraId="6D624519" w14:textId="70589B6B" w:rsidR="006B108F" w:rsidRPr="00F07DE9" w:rsidRDefault="6A448B84">
      <w:pPr>
        <w:pStyle w:val="ListParagraph"/>
        <w:numPr>
          <w:ilvl w:val="0"/>
          <w:numId w:val="9"/>
        </w:numPr>
        <w:rPr>
          <w:rFonts w:asciiTheme="minorHAnsi" w:eastAsiaTheme="minorEastAsia" w:hAnsiTheme="minorHAnsi" w:cstheme="minorBidi"/>
          <w:b/>
          <w:bCs/>
          <w:color w:val="242424"/>
        </w:rPr>
      </w:pPr>
      <w:r w:rsidRPr="0DF24D3A">
        <w:rPr>
          <w:rFonts w:asciiTheme="minorHAnsi" w:eastAsiaTheme="minorEastAsia" w:hAnsiTheme="minorHAnsi" w:cstheme="minorBidi"/>
          <w:b/>
          <w:bCs/>
          <w:color w:val="063F6D"/>
        </w:rPr>
        <w:t>Standards:</w:t>
      </w:r>
      <w:r w:rsidRPr="0DF24D3A">
        <w:rPr>
          <w:rFonts w:asciiTheme="minorHAnsi" w:eastAsiaTheme="minorEastAsia" w:hAnsiTheme="minorHAnsi" w:cstheme="minorBidi"/>
          <w:b/>
          <w:bCs/>
          <w:color w:val="242424"/>
        </w:rPr>
        <w:t xml:space="preserve"> </w:t>
      </w:r>
    </w:p>
    <w:p w14:paraId="10A45F9D" w14:textId="53B75832" w:rsidR="006B108F" w:rsidRPr="00F07DE9" w:rsidRDefault="6A448B84" w:rsidP="0DF24D3A">
      <w:pPr>
        <w:ind w:firstLine="720"/>
        <w:rPr>
          <w:rFonts w:asciiTheme="minorHAnsi" w:eastAsiaTheme="minorEastAsia" w:hAnsiTheme="minorHAnsi" w:cstheme="minorBidi"/>
          <w:color w:val="242424"/>
        </w:rPr>
      </w:pPr>
      <w:r w:rsidRPr="0DF24D3A">
        <w:rPr>
          <w:rFonts w:asciiTheme="minorHAnsi" w:eastAsiaTheme="minorEastAsia" w:hAnsiTheme="minorHAnsi" w:cstheme="minorBidi"/>
          <w:color w:val="242424"/>
        </w:rPr>
        <w:t>This course address</w:t>
      </w:r>
      <w:r w:rsidR="0609DFD4" w:rsidRPr="0DF24D3A">
        <w:rPr>
          <w:rFonts w:asciiTheme="minorHAnsi" w:eastAsiaTheme="minorEastAsia" w:hAnsiTheme="minorHAnsi" w:cstheme="minorBidi"/>
          <w:color w:val="242424"/>
        </w:rPr>
        <w:t>es</w:t>
      </w:r>
      <w:r w:rsidRPr="0DF24D3A">
        <w:rPr>
          <w:rFonts w:asciiTheme="minorHAnsi" w:eastAsiaTheme="minorEastAsia" w:hAnsiTheme="minorHAnsi" w:cstheme="minorBidi"/>
          <w:color w:val="242424"/>
        </w:rPr>
        <w:t xml:space="preserve"> the following standards:</w:t>
      </w:r>
    </w:p>
    <w:p w14:paraId="25945012" w14:textId="623FE1F1" w:rsidR="006B108F" w:rsidRPr="00F07DE9" w:rsidRDefault="00000000" w:rsidP="0DF24D3A">
      <w:pPr>
        <w:ind w:left="720" w:firstLine="720"/>
        <w:rPr>
          <w:rStyle w:val="Hyperlink"/>
          <w:rFonts w:asciiTheme="minorHAnsi" w:eastAsiaTheme="minorEastAsia" w:hAnsiTheme="minorHAnsi" w:cstheme="minorBidi"/>
        </w:rPr>
      </w:pPr>
      <w:hyperlink r:id="rId7">
        <w:r w:rsidR="2B02756B" w:rsidRPr="0DF24D3A">
          <w:rPr>
            <w:rStyle w:val="Hyperlink"/>
            <w:rFonts w:asciiTheme="minorHAnsi" w:eastAsiaTheme="minorEastAsia" w:hAnsiTheme="minorHAnsi" w:cstheme="minorBidi"/>
          </w:rPr>
          <w:t>Council for Clinical Certification in Audiology and Speech-Language Pathology</w:t>
        </w:r>
      </w:hyperlink>
      <w:r w:rsidR="2B02756B" w:rsidRPr="0DF24D3A">
        <w:rPr>
          <w:rFonts w:asciiTheme="minorHAnsi" w:eastAsiaTheme="minorEastAsia" w:hAnsiTheme="minorHAnsi" w:cstheme="minorBidi"/>
          <w:color w:val="000000" w:themeColor="text1"/>
        </w:rPr>
        <w:t xml:space="preserve"> (CFCC)</w:t>
      </w:r>
    </w:p>
    <w:p w14:paraId="5C3082D9" w14:textId="7DB904EE" w:rsidR="006B108F" w:rsidRPr="00F07DE9" w:rsidRDefault="1EF215EA" w:rsidP="0DF24D3A">
      <w:pPr>
        <w:ind w:left="720" w:firstLine="720"/>
        <w:rPr>
          <w:rFonts w:asciiTheme="minorHAnsi" w:eastAsiaTheme="minorEastAsia" w:hAnsiTheme="minorHAnsi" w:cstheme="minorBidi"/>
          <w:color w:val="000000" w:themeColor="text1"/>
        </w:rPr>
      </w:pPr>
      <w:r w:rsidRPr="0DF24D3A">
        <w:rPr>
          <w:rFonts w:asciiTheme="minorHAnsi" w:eastAsiaTheme="minorEastAsia" w:hAnsiTheme="minorHAnsi" w:cstheme="minorBidi"/>
          <w:color w:val="000000" w:themeColor="text1"/>
        </w:rPr>
        <w:t xml:space="preserve">ASHA National Standards: </w:t>
      </w:r>
      <w:r w:rsidR="6D22C7E8" w:rsidRPr="0DF24D3A">
        <w:rPr>
          <w:rFonts w:asciiTheme="minorHAnsi" w:eastAsiaTheme="minorEastAsia" w:hAnsiTheme="minorHAnsi" w:cstheme="minorBidi"/>
          <w:color w:val="000000" w:themeColor="text1"/>
        </w:rPr>
        <w:t>IV-B, IV-C, IV-D, IV-E, IV-G, V-B</w:t>
      </w:r>
    </w:p>
    <w:p w14:paraId="4B3DAFAF" w14:textId="489C3988" w:rsidR="006B108F" w:rsidRPr="00F07DE9" w:rsidRDefault="006B108F" w:rsidP="0DF24D3A">
      <w:pPr>
        <w:ind w:left="720" w:firstLine="720"/>
        <w:rPr>
          <w:rFonts w:asciiTheme="minorHAnsi" w:eastAsiaTheme="minorEastAsia" w:hAnsiTheme="minorHAnsi" w:cstheme="minorBidi"/>
          <w:color w:val="000000" w:themeColor="text1"/>
        </w:rPr>
      </w:pPr>
    </w:p>
    <w:p w14:paraId="368C6AD6" w14:textId="3F0470E8" w:rsidR="006B108F" w:rsidRPr="00F07DE9" w:rsidRDefault="00000000" w:rsidP="0DF24D3A">
      <w:pPr>
        <w:ind w:left="720" w:firstLine="720"/>
        <w:rPr>
          <w:rStyle w:val="Hyperlink"/>
          <w:rFonts w:asciiTheme="minorHAnsi" w:eastAsiaTheme="minorEastAsia" w:hAnsiTheme="minorHAnsi" w:cstheme="minorBidi"/>
        </w:rPr>
      </w:pPr>
      <w:hyperlink r:id="rId8">
        <w:r w:rsidR="655C526C" w:rsidRPr="0DF24D3A">
          <w:rPr>
            <w:rStyle w:val="Hyperlink"/>
            <w:rFonts w:asciiTheme="minorHAnsi" w:eastAsiaTheme="minorEastAsia" w:hAnsiTheme="minorHAnsi" w:cstheme="minorBidi"/>
          </w:rPr>
          <w:t>Council on Academic Accreditation in Audiology and Speech-Language Pathology</w:t>
        </w:r>
      </w:hyperlink>
      <w:r w:rsidR="655C526C" w:rsidRPr="0DF24D3A">
        <w:rPr>
          <w:rFonts w:asciiTheme="minorHAnsi" w:eastAsiaTheme="minorEastAsia" w:hAnsiTheme="minorHAnsi" w:cstheme="minorBidi"/>
          <w:color w:val="242424"/>
        </w:rPr>
        <w:t xml:space="preserve"> (CAA)</w:t>
      </w:r>
    </w:p>
    <w:p w14:paraId="5997F537" w14:textId="6BC38C01" w:rsidR="006B108F" w:rsidRPr="00F07DE9" w:rsidRDefault="16D67DCF" w:rsidP="0DF24D3A">
      <w:pPr>
        <w:ind w:left="720" w:firstLine="720"/>
        <w:rPr>
          <w:rFonts w:asciiTheme="minorHAnsi" w:eastAsiaTheme="minorEastAsia" w:hAnsiTheme="minorHAnsi" w:cstheme="minorBidi"/>
          <w:color w:val="000000" w:themeColor="text1"/>
        </w:rPr>
      </w:pPr>
      <w:r w:rsidRPr="0DF24D3A">
        <w:rPr>
          <w:rFonts w:asciiTheme="minorHAnsi" w:eastAsiaTheme="minorEastAsia" w:hAnsiTheme="minorHAnsi" w:cstheme="minorBidi"/>
          <w:color w:val="000000" w:themeColor="text1"/>
        </w:rPr>
        <w:t xml:space="preserve">ASHA National Standards: </w:t>
      </w:r>
      <w:r w:rsidR="5B7266D7" w:rsidRPr="0DF24D3A">
        <w:rPr>
          <w:rFonts w:asciiTheme="minorHAnsi" w:eastAsiaTheme="minorEastAsia" w:hAnsiTheme="minorHAnsi" w:cstheme="minorBidi"/>
          <w:color w:val="000000" w:themeColor="text1"/>
        </w:rPr>
        <w:t>3.1.1B, 3.1.2B, 3.1.3B, 3.1.4 B, 3.1.5B</w:t>
      </w:r>
    </w:p>
    <w:p w14:paraId="6ED5C78A" w14:textId="1E46194B" w:rsidR="006B108F" w:rsidRPr="00F07DE9" w:rsidRDefault="006B108F" w:rsidP="0DF24D3A">
      <w:pPr>
        <w:ind w:left="720" w:firstLine="720"/>
        <w:rPr>
          <w:rFonts w:asciiTheme="minorHAnsi" w:eastAsiaTheme="minorEastAsia" w:hAnsiTheme="minorHAnsi" w:cstheme="minorBidi"/>
          <w:color w:val="242424"/>
          <w:sz w:val="20"/>
          <w:szCs w:val="20"/>
        </w:rPr>
      </w:pPr>
    </w:p>
    <w:p w14:paraId="3301F869" w14:textId="7B6070F7" w:rsidR="006B108F" w:rsidRPr="00F07DE9" w:rsidRDefault="006B108F" w:rsidP="6991930F">
      <w:pPr>
        <w:rPr>
          <w:color w:val="242424"/>
          <w:sz w:val="12"/>
          <w:szCs w:val="12"/>
        </w:rPr>
      </w:pPr>
    </w:p>
    <w:p w14:paraId="6DA39ACD" w14:textId="4A988CC6" w:rsidR="00E510CB" w:rsidRDefault="00232111">
      <w:pPr>
        <w:numPr>
          <w:ilvl w:val="0"/>
          <w:numId w:val="9"/>
        </w:numPr>
        <w:rPr>
          <w:rFonts w:ascii="Calibri" w:hAnsi="Calibri" w:cs="Calibri"/>
          <w:b/>
          <w:bCs/>
        </w:rPr>
      </w:pPr>
      <w:r w:rsidRPr="6301920F">
        <w:rPr>
          <w:rFonts w:ascii="Calibri" w:hAnsi="Calibri" w:cs="Calibri"/>
          <w:b/>
          <w:bCs/>
        </w:rPr>
        <w:t>Required</w:t>
      </w:r>
      <w:r w:rsidR="00E510CB" w:rsidRPr="6301920F">
        <w:rPr>
          <w:rFonts w:ascii="Calibri" w:hAnsi="Calibri" w:cs="Calibri"/>
          <w:b/>
          <w:bCs/>
        </w:rPr>
        <w:t xml:space="preserve"> text</w:t>
      </w:r>
      <w:r w:rsidR="0666AB2E" w:rsidRPr="6301920F">
        <w:rPr>
          <w:rFonts w:ascii="Calibri" w:hAnsi="Calibri" w:cs="Calibri"/>
          <w:b/>
          <w:bCs/>
        </w:rPr>
        <w:t>s</w:t>
      </w:r>
      <w:r w:rsidR="00E510CB" w:rsidRPr="6301920F">
        <w:rPr>
          <w:rFonts w:ascii="Calibri" w:hAnsi="Calibri" w:cs="Calibri"/>
          <w:b/>
          <w:bCs/>
        </w:rPr>
        <w:t>:</w:t>
      </w:r>
    </w:p>
    <w:p w14:paraId="2863EE53" w14:textId="453D7837" w:rsidR="3956214F" w:rsidRDefault="3956214F" w:rsidP="6301920F">
      <w:pPr>
        <w:pStyle w:val="Heading1"/>
        <w:numPr>
          <w:ilvl w:val="1"/>
          <w:numId w:val="1"/>
        </w:numPr>
        <w:shd w:val="clear" w:color="auto" w:fill="FFFFFF" w:themeFill="background1"/>
        <w:rPr>
          <w:rStyle w:val="a-size-extra-large"/>
          <w:rFonts w:ascii="Calibri" w:eastAsia="Calibri" w:hAnsi="Calibri" w:cs="Calibri"/>
          <w:b w:val="0"/>
          <w:i/>
          <w:iCs/>
          <w:color w:val="0F1111"/>
          <w:sz w:val="24"/>
        </w:rPr>
      </w:pPr>
      <w:r w:rsidRPr="6301920F">
        <w:rPr>
          <w:rStyle w:val="a-size-extra-large"/>
          <w:rFonts w:ascii="Calibri" w:eastAsia="Calibri" w:hAnsi="Calibri" w:cs="Calibri"/>
          <w:b w:val="0"/>
          <w:i/>
          <w:iCs/>
          <w:color w:val="0F1111"/>
          <w:sz w:val="24"/>
        </w:rPr>
        <w:t>For purchase:</w:t>
      </w:r>
    </w:p>
    <w:p w14:paraId="38768F54" w14:textId="24AC546F" w:rsidR="00E510CB" w:rsidRPr="004D1825" w:rsidRDefault="00852194" w:rsidP="6301920F">
      <w:pPr>
        <w:pStyle w:val="Heading1"/>
        <w:shd w:val="clear" w:color="auto" w:fill="FFFFFF" w:themeFill="background1"/>
        <w:ind w:firstLine="720"/>
        <w:rPr>
          <w:rFonts w:ascii="Calibri" w:eastAsia="Calibri" w:hAnsi="Calibri" w:cs="Calibri"/>
          <w:b w:val="0"/>
          <w:color w:val="333333"/>
          <w:sz w:val="24"/>
          <w:shd w:val="clear" w:color="auto" w:fill="FFFFFF"/>
        </w:rPr>
      </w:pPr>
      <w:proofErr w:type="spellStart"/>
      <w:r w:rsidRPr="6301920F">
        <w:rPr>
          <w:rStyle w:val="a-size-extra-large"/>
          <w:rFonts w:ascii="Calibri" w:eastAsia="Calibri" w:hAnsi="Calibri" w:cs="Calibri"/>
          <w:b w:val="0"/>
          <w:color w:val="0F1111"/>
          <w:sz w:val="24"/>
        </w:rPr>
        <w:t>Hyter</w:t>
      </w:r>
      <w:proofErr w:type="spellEnd"/>
      <w:r w:rsidRPr="6301920F">
        <w:rPr>
          <w:rStyle w:val="a-size-extra-large"/>
          <w:rFonts w:ascii="Calibri" w:eastAsia="Calibri" w:hAnsi="Calibri" w:cs="Calibri"/>
          <w:b w:val="0"/>
          <w:color w:val="0F1111"/>
          <w:sz w:val="24"/>
        </w:rPr>
        <w:t>, Y.D. and Salas-</w:t>
      </w:r>
      <w:proofErr w:type="spellStart"/>
      <w:r w:rsidRPr="6301920F">
        <w:rPr>
          <w:rStyle w:val="a-size-extra-large"/>
          <w:rFonts w:ascii="Calibri" w:eastAsia="Calibri" w:hAnsi="Calibri" w:cs="Calibri"/>
          <w:b w:val="0"/>
          <w:color w:val="0F1111"/>
          <w:sz w:val="24"/>
        </w:rPr>
        <w:t>Provance</w:t>
      </w:r>
      <w:proofErr w:type="spellEnd"/>
      <w:r w:rsidRPr="6301920F">
        <w:rPr>
          <w:rStyle w:val="a-size-extra-large"/>
          <w:rFonts w:ascii="Calibri" w:eastAsia="Calibri" w:hAnsi="Calibri" w:cs="Calibri"/>
          <w:b w:val="0"/>
          <w:color w:val="0F1111"/>
          <w:sz w:val="24"/>
        </w:rPr>
        <w:t>, M.B (20</w:t>
      </w:r>
      <w:r w:rsidR="004D29C6" w:rsidRPr="6301920F">
        <w:rPr>
          <w:rStyle w:val="a-size-extra-large"/>
          <w:rFonts w:ascii="Calibri" w:eastAsia="Calibri" w:hAnsi="Calibri" w:cs="Calibri"/>
          <w:b w:val="0"/>
          <w:color w:val="0F1111"/>
          <w:sz w:val="24"/>
        </w:rPr>
        <w:t>23</w:t>
      </w:r>
      <w:r w:rsidRPr="6301920F">
        <w:rPr>
          <w:rStyle w:val="a-size-extra-large"/>
          <w:rFonts w:ascii="Calibri" w:eastAsia="Calibri" w:hAnsi="Calibri" w:cs="Calibri"/>
          <w:b w:val="0"/>
          <w:color w:val="0F1111"/>
          <w:sz w:val="24"/>
        </w:rPr>
        <w:t xml:space="preserve">). </w:t>
      </w:r>
      <w:r w:rsidRPr="6301920F">
        <w:rPr>
          <w:rStyle w:val="a-size-extra-large"/>
          <w:rFonts w:ascii="Calibri" w:eastAsia="Calibri" w:hAnsi="Calibri" w:cs="Calibri"/>
          <w:b w:val="0"/>
          <w:i/>
          <w:iCs/>
          <w:color w:val="0F1111"/>
          <w:sz w:val="24"/>
        </w:rPr>
        <w:t xml:space="preserve">Culturally Responsive Practices in Speech, </w:t>
      </w:r>
      <w:r>
        <w:tab/>
      </w:r>
      <w:r>
        <w:tab/>
      </w:r>
      <w:r w:rsidR="56F68E6B" w:rsidRPr="6301920F">
        <w:rPr>
          <w:rStyle w:val="a-size-extra-large"/>
          <w:rFonts w:ascii="Calibri" w:eastAsia="Calibri" w:hAnsi="Calibri" w:cs="Calibri"/>
          <w:b w:val="0"/>
          <w:i/>
          <w:iCs/>
          <w:color w:val="0F1111"/>
          <w:sz w:val="24"/>
        </w:rPr>
        <w:t>L</w:t>
      </w:r>
      <w:r w:rsidRPr="6301920F">
        <w:rPr>
          <w:rStyle w:val="a-size-extra-large"/>
          <w:rFonts w:ascii="Calibri" w:eastAsia="Calibri" w:hAnsi="Calibri" w:cs="Calibri"/>
          <w:b w:val="0"/>
          <w:i/>
          <w:iCs/>
          <w:color w:val="0F1111"/>
          <w:sz w:val="24"/>
        </w:rPr>
        <w:t>anguage, and Hearing Sciences</w:t>
      </w:r>
      <w:r w:rsidR="004D29C6" w:rsidRPr="6301920F">
        <w:rPr>
          <w:rStyle w:val="a-size-extra-large"/>
          <w:rFonts w:ascii="Calibri" w:eastAsia="Calibri" w:hAnsi="Calibri" w:cs="Calibri"/>
          <w:b w:val="0"/>
          <w:i/>
          <w:iCs/>
          <w:color w:val="0F1111"/>
          <w:sz w:val="24"/>
        </w:rPr>
        <w:t>: Second Edition</w:t>
      </w:r>
      <w:r w:rsidRPr="6301920F">
        <w:rPr>
          <w:rStyle w:val="a-size-extra-large"/>
          <w:rFonts w:ascii="Calibri" w:eastAsia="Calibri" w:hAnsi="Calibri" w:cs="Calibri"/>
          <w:color w:val="0F1111"/>
          <w:sz w:val="24"/>
        </w:rPr>
        <w:t xml:space="preserve">. </w:t>
      </w:r>
      <w:r w:rsidR="007C79A1" w:rsidRPr="6301920F">
        <w:rPr>
          <w:rStyle w:val="a-size-extra-large"/>
          <w:rFonts w:ascii="Calibri" w:eastAsia="Calibri" w:hAnsi="Calibri" w:cs="Calibri"/>
          <w:b w:val="0"/>
          <w:color w:val="0F1111"/>
          <w:sz w:val="24"/>
        </w:rPr>
        <w:t xml:space="preserve">San Diego, CA: </w:t>
      </w:r>
      <w:r w:rsidRPr="6301920F">
        <w:rPr>
          <w:rStyle w:val="a-size-extra-large"/>
          <w:rFonts w:ascii="Calibri" w:eastAsia="Calibri" w:hAnsi="Calibri" w:cs="Calibri"/>
          <w:b w:val="0"/>
          <w:color w:val="0F1111"/>
          <w:sz w:val="24"/>
        </w:rPr>
        <w:t>Plural Publishing. I</w:t>
      </w:r>
      <w:r w:rsidRPr="6301920F">
        <w:rPr>
          <w:rFonts w:ascii="Calibri" w:eastAsia="Calibri" w:hAnsi="Calibri" w:cs="Calibri"/>
          <w:b w:val="0"/>
          <w:color w:val="333333"/>
          <w:sz w:val="24"/>
          <w:shd w:val="clear" w:color="auto" w:fill="FFFFFF"/>
        </w:rPr>
        <w:t>SBN</w:t>
      </w:r>
      <w:r w:rsidR="00F0629A" w:rsidRPr="6301920F">
        <w:rPr>
          <w:rFonts w:ascii="Calibri" w:eastAsia="Calibri" w:hAnsi="Calibri" w:cs="Calibri"/>
          <w:b w:val="0"/>
          <w:color w:val="333333"/>
          <w:sz w:val="24"/>
          <w:shd w:val="clear" w:color="auto" w:fill="FFFFFF"/>
        </w:rPr>
        <w:t xml:space="preserve"> </w:t>
      </w:r>
      <w:r>
        <w:tab/>
      </w:r>
      <w:r>
        <w:tab/>
      </w:r>
      <w:r w:rsidR="00E61850" w:rsidRPr="6301920F">
        <w:rPr>
          <w:rFonts w:ascii="Calibri" w:eastAsia="Calibri" w:hAnsi="Calibri" w:cs="Calibri"/>
          <w:b w:val="0"/>
          <w:color w:val="333333"/>
          <w:sz w:val="24"/>
          <w:shd w:val="clear" w:color="auto" w:fill="FFFFFF"/>
        </w:rPr>
        <w:t>9781635506501 (paperback), ISBN 9781635503326 (e</w:t>
      </w:r>
      <w:r w:rsidR="75608CEE" w:rsidRPr="6301920F">
        <w:rPr>
          <w:rFonts w:ascii="Calibri" w:eastAsia="Calibri" w:hAnsi="Calibri" w:cs="Calibri"/>
          <w:b w:val="0"/>
          <w:color w:val="333333"/>
          <w:sz w:val="24"/>
          <w:shd w:val="clear" w:color="auto" w:fill="FFFFFF"/>
        </w:rPr>
        <w:t>-</w:t>
      </w:r>
      <w:r w:rsidR="00E61850" w:rsidRPr="6301920F">
        <w:rPr>
          <w:rFonts w:ascii="Calibri" w:eastAsia="Calibri" w:hAnsi="Calibri" w:cs="Calibri"/>
          <w:b w:val="0"/>
          <w:color w:val="333333"/>
          <w:sz w:val="24"/>
          <w:shd w:val="clear" w:color="auto" w:fill="FFFFFF"/>
        </w:rPr>
        <w:t xml:space="preserve">book) </w:t>
      </w:r>
    </w:p>
    <w:p w14:paraId="0BA70CE4" w14:textId="539F65A8" w:rsidR="009D9BBD" w:rsidRDefault="009D9BBD" w:rsidP="6301920F">
      <w:pPr>
        <w:rPr>
          <w:rFonts w:asciiTheme="minorHAnsi" w:eastAsiaTheme="minorEastAsia" w:hAnsiTheme="minorHAnsi" w:cstheme="minorBidi"/>
        </w:rPr>
      </w:pPr>
    </w:p>
    <w:p w14:paraId="1950810A" w14:textId="66BCA6D3" w:rsidR="009D9BBD" w:rsidRDefault="009D9BBD" w:rsidP="6301920F">
      <w:pPr>
        <w:ind w:left="720" w:firstLine="720"/>
        <w:rPr>
          <w:rFonts w:asciiTheme="minorHAnsi" w:eastAsiaTheme="minorEastAsia" w:hAnsiTheme="minorHAnsi" w:cstheme="minorBidi"/>
        </w:rPr>
      </w:pPr>
      <w:r w:rsidRPr="6301920F">
        <w:rPr>
          <w:rFonts w:asciiTheme="minorHAnsi" w:eastAsiaTheme="minorEastAsia" w:hAnsiTheme="minorHAnsi" w:cstheme="minorBidi"/>
        </w:rPr>
        <w:t xml:space="preserve">The first 3 chapters are available through eReserves from UNCG’s Libraries. A link to those </w:t>
      </w:r>
      <w:r>
        <w:tab/>
      </w:r>
      <w:r w:rsidRPr="6301920F">
        <w:rPr>
          <w:rFonts w:asciiTheme="minorHAnsi" w:eastAsiaTheme="minorEastAsia" w:hAnsiTheme="minorHAnsi" w:cstheme="minorBidi"/>
        </w:rPr>
        <w:t>eReserves can be found in Canvas.</w:t>
      </w:r>
    </w:p>
    <w:p w14:paraId="4E2121CB" w14:textId="7639A051" w:rsidR="6301920F" w:rsidRDefault="6301920F" w:rsidP="6301920F">
      <w:pPr>
        <w:rPr>
          <w:rFonts w:asciiTheme="minorHAnsi" w:eastAsiaTheme="minorEastAsia" w:hAnsiTheme="minorHAnsi" w:cstheme="minorBidi"/>
        </w:rPr>
      </w:pPr>
    </w:p>
    <w:p w14:paraId="2477BB1C" w14:textId="4406359A" w:rsidR="027E6471" w:rsidRDefault="027E6471" w:rsidP="6301920F">
      <w:pPr>
        <w:pStyle w:val="ListParagraph"/>
        <w:numPr>
          <w:ilvl w:val="1"/>
          <w:numId w:val="1"/>
        </w:numPr>
        <w:rPr>
          <w:rFonts w:asciiTheme="minorHAnsi" w:eastAsiaTheme="minorEastAsia" w:hAnsiTheme="minorHAnsi" w:cstheme="minorBidi"/>
          <w:i/>
          <w:iCs/>
        </w:rPr>
      </w:pPr>
      <w:r w:rsidRPr="6301920F">
        <w:rPr>
          <w:rFonts w:asciiTheme="minorHAnsi" w:eastAsiaTheme="minorEastAsia" w:hAnsiTheme="minorHAnsi" w:cstheme="minorBidi"/>
          <w:i/>
          <w:iCs/>
        </w:rPr>
        <w:t>Available for free through UNCG’s Libraries (See link below):</w:t>
      </w:r>
    </w:p>
    <w:p w14:paraId="5256B9D7" w14:textId="52726268" w:rsidR="458F55B5" w:rsidRDefault="29E0F804" w:rsidP="670D4E2B">
      <w:pPr>
        <w:ind w:left="720" w:firstLine="720"/>
        <w:rPr>
          <w:rFonts w:asciiTheme="minorHAnsi" w:eastAsiaTheme="minorEastAsia" w:hAnsiTheme="minorHAnsi" w:cstheme="minorBidi"/>
          <w:color w:val="2D3B45"/>
        </w:rPr>
      </w:pPr>
      <w:r w:rsidRPr="670D4E2B">
        <w:rPr>
          <w:rFonts w:asciiTheme="minorHAnsi" w:eastAsiaTheme="minorEastAsia" w:hAnsiTheme="minorHAnsi" w:cstheme="minorBidi"/>
          <w:color w:val="2D3B45"/>
        </w:rPr>
        <w:t xml:space="preserve">Scott, D. (2020). </w:t>
      </w:r>
      <w:r w:rsidR="458F55B5" w:rsidRPr="670D4E2B">
        <w:rPr>
          <w:rFonts w:asciiTheme="minorHAnsi" w:eastAsiaTheme="minorEastAsia" w:hAnsiTheme="minorHAnsi" w:cstheme="minorBidi"/>
          <w:color w:val="2D3B45"/>
        </w:rPr>
        <w:t>Cases on Communication Disorders in Culturally Diverse Populations.</w:t>
      </w:r>
      <w:r w:rsidR="09336A9D" w:rsidRPr="670D4E2B">
        <w:rPr>
          <w:rFonts w:asciiTheme="minorHAnsi" w:eastAsiaTheme="minorEastAsia" w:hAnsiTheme="minorHAnsi" w:cstheme="minorBidi"/>
          <w:color w:val="2D3B45"/>
        </w:rPr>
        <w:t xml:space="preserve"> Hershey, </w:t>
      </w:r>
      <w:r w:rsidR="458F55B5">
        <w:tab/>
      </w:r>
      <w:r w:rsidR="09336A9D" w:rsidRPr="670D4E2B">
        <w:rPr>
          <w:rFonts w:asciiTheme="minorHAnsi" w:eastAsiaTheme="minorEastAsia" w:hAnsiTheme="minorHAnsi" w:cstheme="minorBidi"/>
          <w:color w:val="2D3B45"/>
        </w:rPr>
        <w:t xml:space="preserve">PA: IGI </w:t>
      </w:r>
      <w:r w:rsidR="458F55B5">
        <w:tab/>
      </w:r>
      <w:r w:rsidR="09336A9D" w:rsidRPr="670D4E2B">
        <w:rPr>
          <w:rFonts w:asciiTheme="minorHAnsi" w:eastAsiaTheme="minorEastAsia" w:hAnsiTheme="minorHAnsi" w:cstheme="minorBidi"/>
          <w:color w:val="2D3B45"/>
        </w:rPr>
        <w:t>Global</w:t>
      </w:r>
    </w:p>
    <w:p w14:paraId="74CE54FD" w14:textId="1938966D" w:rsidR="458F55B5" w:rsidRDefault="00000000" w:rsidP="670D4E2B">
      <w:pPr>
        <w:ind w:left="720" w:firstLine="720"/>
      </w:pPr>
      <w:hyperlink r:id="rId9">
        <w:r w:rsidR="458F55B5" w:rsidRPr="670D4E2B">
          <w:rPr>
            <w:rStyle w:val="Hyperlink"/>
          </w:rPr>
          <w:t>https://uncg.on.worldcat.org/oclc/1120785371</w:t>
        </w:r>
      </w:hyperlink>
    </w:p>
    <w:p w14:paraId="2BC00212" w14:textId="4621B798" w:rsidR="6301920F" w:rsidRDefault="6301920F" w:rsidP="6301920F"/>
    <w:p w14:paraId="2C0B207F" w14:textId="34EF9C38" w:rsidR="0236748C" w:rsidRDefault="0236748C" w:rsidP="670D4E2B">
      <w:pPr>
        <w:ind w:firstLine="720"/>
        <w:rPr>
          <w:rFonts w:asciiTheme="minorHAnsi" w:eastAsiaTheme="minorEastAsia" w:hAnsiTheme="minorHAnsi" w:cstheme="minorBidi"/>
          <w:b/>
          <w:bCs/>
        </w:rPr>
      </w:pPr>
      <w:r w:rsidRPr="670D4E2B">
        <w:rPr>
          <w:rFonts w:asciiTheme="minorHAnsi" w:eastAsiaTheme="minorEastAsia" w:hAnsiTheme="minorHAnsi" w:cstheme="minorBidi"/>
          <w:b/>
          <w:bCs/>
        </w:rPr>
        <w:t xml:space="preserve">Recommended text: </w:t>
      </w:r>
      <w:r>
        <w:tab/>
      </w:r>
      <w:r>
        <w:tab/>
      </w:r>
    </w:p>
    <w:p w14:paraId="63E0C769" w14:textId="778C0838" w:rsidR="31AFA144" w:rsidRDefault="31AFA144" w:rsidP="6301920F">
      <w:pPr>
        <w:ind w:left="720" w:firstLine="720"/>
        <w:rPr>
          <w:rFonts w:asciiTheme="minorHAnsi" w:eastAsiaTheme="minorEastAsia" w:hAnsiTheme="minorHAnsi" w:cstheme="minorBidi"/>
        </w:rPr>
      </w:pPr>
      <w:r w:rsidRPr="6301920F">
        <w:rPr>
          <w:rFonts w:asciiTheme="minorHAnsi" w:eastAsiaTheme="minorEastAsia" w:hAnsiTheme="minorHAnsi" w:cstheme="minorBidi"/>
        </w:rPr>
        <w:t xml:space="preserve">Fleming Hamilton, A., Ramos-Pizzaro, J., Gonzalez, W., &amp; Beverly Ducker, K. (2020). </w:t>
      </w:r>
    </w:p>
    <w:p w14:paraId="26A81247" w14:textId="06AD35E7" w:rsidR="31AFA144" w:rsidRDefault="31AFA144" w:rsidP="6301920F">
      <w:pPr>
        <w:ind w:left="720" w:firstLine="720"/>
        <w:rPr>
          <w:rFonts w:asciiTheme="minorHAnsi" w:eastAsiaTheme="minorEastAsia" w:hAnsiTheme="minorHAnsi" w:cstheme="minorBidi"/>
        </w:rPr>
      </w:pPr>
      <w:r w:rsidRPr="6301920F">
        <w:rPr>
          <w:rFonts w:asciiTheme="minorHAnsi" w:eastAsiaTheme="minorEastAsia" w:hAnsiTheme="minorHAnsi" w:cstheme="minorBidi"/>
        </w:rPr>
        <w:t>Exploring Cultural Responsiveness: Guided Scenarios for Communication Sciences and Disorde</w:t>
      </w:r>
      <w:r w:rsidR="02EBE293" w:rsidRPr="6301920F">
        <w:rPr>
          <w:rFonts w:asciiTheme="minorHAnsi" w:eastAsiaTheme="minorEastAsia" w:hAnsiTheme="minorHAnsi" w:cstheme="minorBidi"/>
        </w:rPr>
        <w:t>r</w:t>
      </w:r>
      <w:r w:rsidRPr="6301920F">
        <w:rPr>
          <w:rFonts w:asciiTheme="minorHAnsi" w:eastAsiaTheme="minorEastAsia" w:hAnsiTheme="minorHAnsi" w:cstheme="minorBidi"/>
        </w:rPr>
        <w:t xml:space="preserve"> </w:t>
      </w:r>
      <w:r>
        <w:tab/>
      </w:r>
      <w:r w:rsidRPr="6301920F">
        <w:rPr>
          <w:rFonts w:asciiTheme="minorHAnsi" w:eastAsiaTheme="minorEastAsia" w:hAnsiTheme="minorHAnsi" w:cstheme="minorBidi"/>
        </w:rPr>
        <w:t>(CSD) Professionals. Rockville, MD: ASHA Press.</w:t>
      </w:r>
    </w:p>
    <w:p w14:paraId="4DE15714" w14:textId="5CFDCDFF" w:rsidR="31AFA144" w:rsidRDefault="00000000" w:rsidP="670D4E2B">
      <w:pPr>
        <w:ind w:left="720" w:firstLine="720"/>
        <w:rPr>
          <w:rFonts w:asciiTheme="minorHAnsi" w:eastAsiaTheme="minorEastAsia" w:hAnsiTheme="minorHAnsi" w:cstheme="minorBidi"/>
        </w:rPr>
      </w:pPr>
      <w:hyperlink r:id="rId10">
        <w:r w:rsidR="31AFA144" w:rsidRPr="670D4E2B">
          <w:rPr>
            <w:rStyle w:val="Hyperlink"/>
            <w:rFonts w:asciiTheme="minorHAnsi" w:eastAsiaTheme="minorEastAsia" w:hAnsiTheme="minorHAnsi" w:cstheme="minorBidi"/>
          </w:rPr>
          <w:t>https://uncg.on.worldcat.org/oclc/1232088210</w:t>
        </w:r>
      </w:hyperlink>
    </w:p>
    <w:p w14:paraId="66F71C19" w14:textId="22B08318" w:rsidR="6301920F" w:rsidRDefault="6301920F" w:rsidP="6301920F"/>
    <w:p w14:paraId="16102F82" w14:textId="27556052" w:rsidR="6885DD35" w:rsidRDefault="6885DD35" w:rsidP="6301920F">
      <w:pPr>
        <w:ind w:firstLine="720"/>
        <w:rPr>
          <w:rFonts w:ascii="Calibri" w:hAnsi="Calibri" w:cs="Calibri"/>
        </w:rPr>
      </w:pPr>
      <w:r w:rsidRPr="6301920F">
        <w:rPr>
          <w:rFonts w:ascii="Calibri" w:hAnsi="Calibri" w:cs="Calibri"/>
        </w:rPr>
        <w:t>Additional readings will be published in the class schedule and posted to Canvas.</w:t>
      </w:r>
    </w:p>
    <w:p w14:paraId="298060EE" w14:textId="478AD6BA" w:rsidR="6301920F" w:rsidRDefault="6301920F" w:rsidP="6301920F"/>
    <w:p w14:paraId="0F8F21B9" w14:textId="39B44212" w:rsidR="317E3CD7" w:rsidRDefault="317E3CD7">
      <w:pPr>
        <w:pStyle w:val="ListParagraph"/>
        <w:numPr>
          <w:ilvl w:val="0"/>
          <w:numId w:val="9"/>
        </w:numPr>
        <w:rPr>
          <w:rFonts w:ascii="Calibri" w:hAnsi="Calibri" w:cs="Calibri"/>
        </w:rPr>
      </w:pPr>
      <w:r w:rsidRPr="6301920F">
        <w:rPr>
          <w:rFonts w:asciiTheme="minorHAnsi" w:eastAsiaTheme="minorEastAsia" w:hAnsiTheme="minorHAnsi" w:cstheme="minorBidi"/>
          <w:b/>
          <w:bCs/>
        </w:rPr>
        <w:t>Email and Canvas Announcement</w:t>
      </w:r>
      <w:r w:rsidR="0A8FA69D" w:rsidRPr="6301920F">
        <w:rPr>
          <w:rFonts w:asciiTheme="minorHAnsi" w:eastAsiaTheme="minorEastAsia" w:hAnsiTheme="minorHAnsi" w:cstheme="minorBidi"/>
          <w:b/>
          <w:bCs/>
        </w:rPr>
        <w:t>:</w:t>
      </w:r>
      <w:r w:rsidR="50473B19" w:rsidRPr="6301920F">
        <w:rPr>
          <w:rFonts w:ascii="Calibri" w:hAnsi="Calibri" w:cs="Calibri"/>
          <w:b/>
          <w:bCs/>
        </w:rPr>
        <w:t xml:space="preserve"> </w:t>
      </w:r>
      <w:r w:rsidR="50473B19" w:rsidRPr="6301920F">
        <w:rPr>
          <w:rFonts w:ascii="Calibri" w:hAnsi="Calibri" w:cs="Calibri"/>
        </w:rPr>
        <w:t>Students are expected to check Canvas and email regularly to ensure that they are fully aware of all assignments, announcements and other class related information</w:t>
      </w:r>
      <w:r w:rsidR="4A64D6D7" w:rsidRPr="6301920F">
        <w:rPr>
          <w:rFonts w:ascii="Calibri" w:hAnsi="Calibri" w:cs="Calibri"/>
        </w:rPr>
        <w:t xml:space="preserve"> and can adapt to any changes</w:t>
      </w:r>
      <w:r w:rsidR="50473B19" w:rsidRPr="6301920F">
        <w:rPr>
          <w:rFonts w:ascii="Calibri" w:hAnsi="Calibri" w:cs="Calibri"/>
        </w:rPr>
        <w:t>. Failure to do so may limit the ability to complete assignments and receive full credit for class participation.</w:t>
      </w:r>
    </w:p>
    <w:p w14:paraId="172B32C1" w14:textId="77777777" w:rsidR="007C79A1" w:rsidRPr="006050F1" w:rsidRDefault="007C79A1" w:rsidP="007C79A1">
      <w:pPr>
        <w:rPr>
          <w:rFonts w:ascii="Calibri" w:hAnsi="Calibri" w:cs="Calibri"/>
        </w:rPr>
      </w:pPr>
    </w:p>
    <w:p w14:paraId="6B361878" w14:textId="27CC39B1" w:rsidR="002D1C04" w:rsidRDefault="002D1C04">
      <w:pPr>
        <w:numPr>
          <w:ilvl w:val="0"/>
          <w:numId w:val="9"/>
        </w:numPr>
        <w:rPr>
          <w:rFonts w:ascii="Calibri" w:hAnsi="Calibri" w:cs="Calibri"/>
          <w:b/>
          <w:bCs/>
        </w:rPr>
      </w:pPr>
      <w:r w:rsidRPr="0DF24D3A">
        <w:rPr>
          <w:rFonts w:ascii="Calibri" w:hAnsi="Calibri" w:cs="Calibri"/>
          <w:b/>
          <w:bCs/>
        </w:rPr>
        <w:t xml:space="preserve">Teaching Strategies: </w:t>
      </w:r>
      <w:r w:rsidRPr="0DF24D3A">
        <w:rPr>
          <w:rFonts w:ascii="Calibri" w:hAnsi="Calibri" w:cs="Calibri"/>
        </w:rPr>
        <w:t xml:space="preserve">Multiple strategies incorporating direct instruction, </w:t>
      </w:r>
      <w:r w:rsidR="00232111" w:rsidRPr="0DF24D3A">
        <w:rPr>
          <w:rFonts w:ascii="Calibri" w:hAnsi="Calibri" w:cs="Calibri"/>
        </w:rPr>
        <w:t xml:space="preserve">guest lectures, </w:t>
      </w:r>
      <w:r w:rsidRPr="0DF24D3A">
        <w:rPr>
          <w:rFonts w:ascii="Calibri" w:hAnsi="Calibri" w:cs="Calibri"/>
        </w:rPr>
        <w:t>collaborative learning groups, peer teaching, discussion</w:t>
      </w:r>
      <w:r w:rsidR="219BB155" w:rsidRPr="0DF24D3A">
        <w:rPr>
          <w:rFonts w:ascii="Calibri" w:hAnsi="Calibri" w:cs="Calibri"/>
        </w:rPr>
        <w:t xml:space="preserve"> boards</w:t>
      </w:r>
      <w:r w:rsidRPr="0DF24D3A">
        <w:rPr>
          <w:rFonts w:ascii="Calibri" w:hAnsi="Calibri" w:cs="Calibri"/>
        </w:rPr>
        <w:t>,</w:t>
      </w:r>
      <w:r w:rsidR="3C923B11" w:rsidRPr="0DF24D3A">
        <w:rPr>
          <w:rFonts w:ascii="Calibri" w:hAnsi="Calibri" w:cs="Calibri"/>
        </w:rPr>
        <w:t xml:space="preserve"> reflection activities,</w:t>
      </w:r>
      <w:r w:rsidRPr="0DF24D3A">
        <w:rPr>
          <w:rFonts w:ascii="Calibri" w:hAnsi="Calibri" w:cs="Calibri"/>
        </w:rPr>
        <w:t xml:space="preserve"> </w:t>
      </w:r>
      <w:r w:rsidR="002C2D75" w:rsidRPr="0DF24D3A">
        <w:rPr>
          <w:rFonts w:ascii="Calibri" w:hAnsi="Calibri" w:cs="Calibri"/>
        </w:rPr>
        <w:t xml:space="preserve">and </w:t>
      </w:r>
      <w:r w:rsidRPr="0DF24D3A">
        <w:rPr>
          <w:rFonts w:ascii="Calibri" w:hAnsi="Calibri" w:cs="Calibri"/>
        </w:rPr>
        <w:t>student guided problem solving.</w:t>
      </w:r>
    </w:p>
    <w:p w14:paraId="160A7F50" w14:textId="7ABAF325" w:rsidR="6991930F" w:rsidRDefault="6991930F" w:rsidP="6991930F">
      <w:pPr>
        <w:rPr>
          <w:rFonts w:ascii="Calibri" w:hAnsi="Calibri" w:cs="Calibri"/>
          <w:b/>
          <w:bCs/>
        </w:rPr>
      </w:pPr>
    </w:p>
    <w:p w14:paraId="7FCA183E" w14:textId="360984E7" w:rsidR="25474909" w:rsidRDefault="25474909">
      <w:pPr>
        <w:numPr>
          <w:ilvl w:val="0"/>
          <w:numId w:val="9"/>
        </w:numPr>
        <w:rPr>
          <w:rFonts w:ascii="Calibri" w:hAnsi="Calibri" w:cs="Calibri"/>
          <w:b/>
          <w:bCs/>
        </w:rPr>
      </w:pPr>
      <w:r w:rsidRPr="0DF24D3A">
        <w:rPr>
          <w:rFonts w:ascii="Calibri" w:hAnsi="Calibri" w:cs="Calibri"/>
          <w:b/>
          <w:bCs/>
        </w:rPr>
        <w:t>Teaching and Learning Collaboration</w:t>
      </w:r>
    </w:p>
    <w:p w14:paraId="1F6249A1" w14:textId="46B8B99E" w:rsidR="25474909" w:rsidRDefault="25474909">
      <w:pPr>
        <w:numPr>
          <w:ilvl w:val="1"/>
          <w:numId w:val="9"/>
        </w:numPr>
        <w:rPr>
          <w:rFonts w:asciiTheme="minorHAnsi" w:eastAsiaTheme="minorEastAsia" w:hAnsiTheme="minorHAnsi" w:cstheme="minorBidi"/>
        </w:rPr>
      </w:pPr>
      <w:r w:rsidRPr="0DF24D3A">
        <w:rPr>
          <w:rFonts w:asciiTheme="minorHAnsi" w:eastAsiaTheme="minorEastAsia" w:hAnsiTheme="minorHAnsi" w:cstheme="minorBidi"/>
        </w:rPr>
        <w:t xml:space="preserve">My </w:t>
      </w:r>
      <w:r w:rsidR="705DFBF7" w:rsidRPr="0DF24D3A">
        <w:rPr>
          <w:rFonts w:asciiTheme="minorHAnsi" w:eastAsiaTheme="minorEastAsia" w:hAnsiTheme="minorHAnsi" w:cstheme="minorBidi"/>
        </w:rPr>
        <w:t>responsibilities</w:t>
      </w:r>
    </w:p>
    <w:p w14:paraId="1A21CE29" w14:textId="3CD6C1D0" w:rsidR="07FD75FF" w:rsidRDefault="07FD75FF">
      <w:pPr>
        <w:pStyle w:val="ListParagraph"/>
        <w:numPr>
          <w:ilvl w:val="0"/>
          <w:numId w:val="7"/>
        </w:numPr>
        <w:rPr>
          <w:rFonts w:asciiTheme="minorHAnsi" w:eastAsiaTheme="minorEastAsia" w:hAnsiTheme="minorHAnsi" w:cstheme="minorBidi"/>
        </w:rPr>
      </w:pPr>
      <w:r w:rsidRPr="6991930F">
        <w:rPr>
          <w:rFonts w:asciiTheme="minorHAnsi" w:eastAsiaTheme="minorEastAsia" w:hAnsiTheme="minorHAnsi" w:cstheme="minorBidi"/>
        </w:rPr>
        <w:t>Some of the topics discussed in this class are sensitive in natur</w:t>
      </w:r>
      <w:r w:rsidR="0E640C63" w:rsidRPr="6991930F">
        <w:rPr>
          <w:rFonts w:asciiTheme="minorHAnsi" w:eastAsiaTheme="minorEastAsia" w:hAnsiTheme="minorHAnsi" w:cstheme="minorBidi"/>
        </w:rPr>
        <w:t xml:space="preserve">e and may lead to </w:t>
      </w:r>
      <w:r w:rsidR="02F62E20" w:rsidRPr="6991930F">
        <w:rPr>
          <w:rFonts w:asciiTheme="minorHAnsi" w:eastAsiaTheme="minorEastAsia" w:hAnsiTheme="minorHAnsi" w:cstheme="minorBidi"/>
        </w:rPr>
        <w:t xml:space="preserve">feelings of </w:t>
      </w:r>
      <w:r w:rsidR="0E640C63" w:rsidRPr="6991930F">
        <w:rPr>
          <w:rFonts w:asciiTheme="minorHAnsi" w:eastAsiaTheme="minorEastAsia" w:hAnsiTheme="minorHAnsi" w:cstheme="minorBidi"/>
        </w:rPr>
        <w:t xml:space="preserve">discomfort. I aim to </w:t>
      </w:r>
      <w:r w:rsidR="67D41AB9" w:rsidRPr="6991930F">
        <w:rPr>
          <w:rFonts w:asciiTheme="minorHAnsi" w:eastAsiaTheme="minorEastAsia" w:hAnsiTheme="minorHAnsi" w:cstheme="minorBidi"/>
        </w:rPr>
        <w:t>facilitate</w:t>
      </w:r>
      <w:r w:rsidR="0E640C63" w:rsidRPr="6991930F">
        <w:rPr>
          <w:rFonts w:asciiTheme="minorHAnsi" w:eastAsiaTheme="minorEastAsia" w:hAnsiTheme="minorHAnsi" w:cstheme="minorBidi"/>
        </w:rPr>
        <w:t xml:space="preserve"> an open and </w:t>
      </w:r>
      <w:r w:rsidR="45DE97C1" w:rsidRPr="6991930F">
        <w:rPr>
          <w:rFonts w:asciiTheme="minorHAnsi" w:eastAsiaTheme="minorEastAsia" w:hAnsiTheme="minorHAnsi" w:cstheme="minorBidi"/>
        </w:rPr>
        <w:t xml:space="preserve">honest discussion </w:t>
      </w:r>
      <w:r w:rsidR="65830877" w:rsidRPr="6991930F">
        <w:rPr>
          <w:rFonts w:asciiTheme="minorHAnsi" w:eastAsiaTheme="minorEastAsia" w:hAnsiTheme="minorHAnsi" w:cstheme="minorBidi"/>
        </w:rPr>
        <w:t xml:space="preserve">while treating every member </w:t>
      </w:r>
      <w:r w:rsidR="7EEF0AB9" w:rsidRPr="6991930F">
        <w:rPr>
          <w:rFonts w:asciiTheme="minorHAnsi" w:eastAsiaTheme="minorEastAsia" w:hAnsiTheme="minorHAnsi" w:cstheme="minorBidi"/>
        </w:rPr>
        <w:t xml:space="preserve">and guest </w:t>
      </w:r>
      <w:r w:rsidR="65830877" w:rsidRPr="6991930F">
        <w:rPr>
          <w:rFonts w:asciiTheme="minorHAnsi" w:eastAsiaTheme="minorEastAsia" w:hAnsiTheme="minorHAnsi" w:cstheme="minorBidi"/>
        </w:rPr>
        <w:t>of the class with respect.</w:t>
      </w:r>
    </w:p>
    <w:p w14:paraId="075780DE" w14:textId="7332F20B" w:rsidR="0DA84E89" w:rsidRDefault="0DA84E89">
      <w:pPr>
        <w:pStyle w:val="ListParagraph"/>
        <w:numPr>
          <w:ilvl w:val="0"/>
          <w:numId w:val="7"/>
        </w:numPr>
        <w:tabs>
          <w:tab w:val="left" w:pos="0"/>
          <w:tab w:val="left" w:pos="720"/>
        </w:tabs>
        <w:rPr>
          <w:rFonts w:asciiTheme="minorHAnsi" w:eastAsiaTheme="minorEastAsia" w:hAnsiTheme="minorHAnsi" w:cstheme="minorBidi"/>
        </w:rPr>
      </w:pPr>
      <w:r w:rsidRPr="6991930F">
        <w:rPr>
          <w:rFonts w:asciiTheme="minorHAnsi" w:eastAsiaTheme="minorEastAsia" w:hAnsiTheme="minorHAnsi" w:cstheme="minorBidi"/>
        </w:rPr>
        <w:t xml:space="preserve">I will </w:t>
      </w:r>
      <w:r w:rsidR="76D3729E" w:rsidRPr="6991930F">
        <w:rPr>
          <w:rFonts w:asciiTheme="minorHAnsi" w:eastAsiaTheme="minorEastAsia" w:hAnsiTheme="minorHAnsi" w:cstheme="minorBidi"/>
        </w:rPr>
        <w:t>use</w:t>
      </w:r>
      <w:r w:rsidRPr="6991930F">
        <w:rPr>
          <w:rFonts w:asciiTheme="minorHAnsi" w:eastAsiaTheme="minorEastAsia" w:hAnsiTheme="minorHAnsi" w:cstheme="minorBidi"/>
        </w:rPr>
        <w:t xml:space="preserve"> a variety of materials</w:t>
      </w:r>
      <w:r w:rsidR="109D67DE" w:rsidRPr="6991930F">
        <w:rPr>
          <w:rFonts w:asciiTheme="minorHAnsi" w:eastAsiaTheme="minorEastAsia" w:hAnsiTheme="minorHAnsi" w:cstheme="minorBidi"/>
        </w:rPr>
        <w:t xml:space="preserve">, </w:t>
      </w:r>
      <w:r w:rsidR="340301D0" w:rsidRPr="6991930F">
        <w:rPr>
          <w:rFonts w:asciiTheme="minorHAnsi" w:eastAsiaTheme="minorEastAsia" w:hAnsiTheme="minorHAnsi" w:cstheme="minorBidi"/>
        </w:rPr>
        <w:t>strategies</w:t>
      </w:r>
      <w:r w:rsidR="3847FC9B" w:rsidRPr="6991930F">
        <w:rPr>
          <w:rFonts w:asciiTheme="minorHAnsi" w:eastAsiaTheme="minorEastAsia" w:hAnsiTheme="minorHAnsi" w:cstheme="minorBidi"/>
        </w:rPr>
        <w:t>, and formats</w:t>
      </w:r>
      <w:r w:rsidRPr="6991930F">
        <w:rPr>
          <w:rFonts w:asciiTheme="minorHAnsi" w:eastAsiaTheme="minorEastAsia" w:hAnsiTheme="minorHAnsi" w:cstheme="minorBidi"/>
        </w:rPr>
        <w:t xml:space="preserve"> to </w:t>
      </w:r>
      <w:r w:rsidR="70F10E5C" w:rsidRPr="6991930F">
        <w:rPr>
          <w:rFonts w:asciiTheme="minorHAnsi" w:eastAsiaTheme="minorEastAsia" w:hAnsiTheme="minorHAnsi" w:cstheme="minorBidi"/>
        </w:rPr>
        <w:t>make the information comprehensible</w:t>
      </w:r>
      <w:r w:rsidRPr="6991930F">
        <w:rPr>
          <w:rFonts w:asciiTheme="minorHAnsi" w:eastAsiaTheme="minorEastAsia" w:hAnsiTheme="minorHAnsi" w:cstheme="minorBidi"/>
        </w:rPr>
        <w:t>.</w:t>
      </w:r>
    </w:p>
    <w:p w14:paraId="4ABBA4D4" w14:textId="3842CC0D" w:rsidR="0DA84E89" w:rsidRDefault="0DA84E89">
      <w:pPr>
        <w:pStyle w:val="ListParagraph"/>
        <w:numPr>
          <w:ilvl w:val="0"/>
          <w:numId w:val="7"/>
        </w:numPr>
        <w:tabs>
          <w:tab w:val="left" w:pos="0"/>
          <w:tab w:val="left" w:pos="720"/>
        </w:tabs>
        <w:rPr>
          <w:rFonts w:asciiTheme="minorHAnsi" w:eastAsiaTheme="minorEastAsia" w:hAnsiTheme="minorHAnsi" w:cstheme="minorBidi"/>
        </w:rPr>
      </w:pPr>
      <w:r w:rsidRPr="6991930F">
        <w:rPr>
          <w:rFonts w:asciiTheme="minorHAnsi" w:eastAsiaTheme="minorEastAsia" w:hAnsiTheme="minorHAnsi" w:cstheme="minorBidi"/>
        </w:rPr>
        <w:lastRenderedPageBreak/>
        <w:t>I will provide you wit</w:t>
      </w:r>
      <w:r w:rsidR="17B6B4D7" w:rsidRPr="6991930F">
        <w:rPr>
          <w:rFonts w:asciiTheme="minorHAnsi" w:eastAsiaTheme="minorEastAsia" w:hAnsiTheme="minorHAnsi" w:cstheme="minorBidi"/>
        </w:rPr>
        <w:t xml:space="preserve">h individual and </w:t>
      </w:r>
      <w:r w:rsidR="09C92AE8" w:rsidRPr="6991930F">
        <w:rPr>
          <w:rFonts w:asciiTheme="minorHAnsi" w:eastAsiaTheme="minorEastAsia" w:hAnsiTheme="minorHAnsi" w:cstheme="minorBidi"/>
        </w:rPr>
        <w:t xml:space="preserve">team </w:t>
      </w:r>
      <w:r w:rsidR="6E81B954" w:rsidRPr="6991930F">
        <w:rPr>
          <w:rFonts w:asciiTheme="minorHAnsi" w:eastAsiaTheme="minorEastAsia" w:hAnsiTheme="minorHAnsi" w:cstheme="minorBidi"/>
        </w:rPr>
        <w:t xml:space="preserve">learning opportunities </w:t>
      </w:r>
      <w:r w:rsidR="29763DBF" w:rsidRPr="6991930F">
        <w:rPr>
          <w:rFonts w:asciiTheme="minorHAnsi" w:eastAsiaTheme="minorEastAsia" w:hAnsiTheme="minorHAnsi" w:cstheme="minorBidi"/>
        </w:rPr>
        <w:t>to allow for collaborative learning</w:t>
      </w:r>
      <w:r w:rsidR="0C11CEEA" w:rsidRPr="6991930F">
        <w:rPr>
          <w:rFonts w:asciiTheme="minorHAnsi" w:eastAsiaTheme="minorEastAsia" w:hAnsiTheme="minorHAnsi" w:cstheme="minorBidi"/>
        </w:rPr>
        <w:t xml:space="preserve"> and individual growth</w:t>
      </w:r>
      <w:r w:rsidR="29763DBF" w:rsidRPr="6991930F">
        <w:rPr>
          <w:rFonts w:asciiTheme="minorHAnsi" w:eastAsiaTheme="minorEastAsia" w:hAnsiTheme="minorHAnsi" w:cstheme="minorBidi"/>
        </w:rPr>
        <w:t>.</w:t>
      </w:r>
    </w:p>
    <w:p w14:paraId="53A3AF55" w14:textId="23533303" w:rsidR="0DA84E89" w:rsidRDefault="0DA84E89">
      <w:pPr>
        <w:pStyle w:val="ListParagraph"/>
        <w:numPr>
          <w:ilvl w:val="0"/>
          <w:numId w:val="7"/>
        </w:numPr>
        <w:tabs>
          <w:tab w:val="left" w:pos="0"/>
          <w:tab w:val="left" w:pos="720"/>
        </w:tabs>
        <w:rPr>
          <w:rFonts w:asciiTheme="minorHAnsi" w:eastAsiaTheme="minorEastAsia" w:hAnsiTheme="minorHAnsi" w:cstheme="minorBidi"/>
        </w:rPr>
      </w:pPr>
      <w:r w:rsidRPr="6991930F">
        <w:rPr>
          <w:rFonts w:asciiTheme="minorHAnsi" w:eastAsiaTheme="minorEastAsia" w:hAnsiTheme="minorHAnsi" w:cstheme="minorBidi"/>
        </w:rPr>
        <w:t xml:space="preserve">I will </w:t>
      </w:r>
      <w:r w:rsidR="687F934A" w:rsidRPr="6991930F">
        <w:rPr>
          <w:rFonts w:asciiTheme="minorHAnsi" w:eastAsiaTheme="minorEastAsia" w:hAnsiTheme="minorHAnsi" w:cstheme="minorBidi"/>
        </w:rPr>
        <w:t xml:space="preserve">encourage you to take </w:t>
      </w:r>
      <w:r w:rsidRPr="6991930F">
        <w:rPr>
          <w:rFonts w:asciiTheme="minorHAnsi" w:eastAsiaTheme="minorEastAsia" w:hAnsiTheme="minorHAnsi" w:cstheme="minorBidi"/>
        </w:rPr>
        <w:t>notes</w:t>
      </w:r>
      <w:r w:rsidR="20BDE218" w:rsidRPr="6991930F">
        <w:rPr>
          <w:rFonts w:asciiTheme="minorHAnsi" w:eastAsiaTheme="minorEastAsia" w:hAnsiTheme="minorHAnsi" w:cstheme="minorBidi"/>
        </w:rPr>
        <w:t xml:space="preserve"> according to your learning style</w:t>
      </w:r>
      <w:r w:rsidRPr="6991930F">
        <w:rPr>
          <w:rFonts w:asciiTheme="minorHAnsi" w:eastAsiaTheme="minorEastAsia" w:hAnsiTheme="minorHAnsi" w:cstheme="minorBidi"/>
        </w:rPr>
        <w:t>.</w:t>
      </w:r>
    </w:p>
    <w:p w14:paraId="3577C9D0" w14:textId="3446F24E" w:rsidR="0FED72B4" w:rsidRDefault="0FED72B4">
      <w:pPr>
        <w:pStyle w:val="ListParagraph"/>
        <w:numPr>
          <w:ilvl w:val="0"/>
          <w:numId w:val="7"/>
        </w:numPr>
        <w:tabs>
          <w:tab w:val="left" w:pos="0"/>
          <w:tab w:val="left" w:pos="720"/>
        </w:tabs>
        <w:rPr>
          <w:rFonts w:asciiTheme="minorHAnsi" w:eastAsiaTheme="minorEastAsia" w:hAnsiTheme="minorHAnsi" w:cstheme="minorBidi"/>
        </w:rPr>
      </w:pPr>
      <w:r w:rsidRPr="6991930F">
        <w:rPr>
          <w:rFonts w:asciiTheme="minorHAnsi" w:eastAsiaTheme="minorEastAsia" w:hAnsiTheme="minorHAnsi" w:cstheme="minorBidi"/>
        </w:rPr>
        <w:t xml:space="preserve">In response to your comments, </w:t>
      </w:r>
      <w:proofErr w:type="gramStart"/>
      <w:r w:rsidRPr="6991930F">
        <w:rPr>
          <w:rFonts w:asciiTheme="minorHAnsi" w:eastAsiaTheme="minorEastAsia" w:hAnsiTheme="minorHAnsi" w:cstheme="minorBidi"/>
        </w:rPr>
        <w:t>concerns</w:t>
      </w:r>
      <w:proofErr w:type="gramEnd"/>
      <w:r w:rsidRPr="6991930F">
        <w:rPr>
          <w:rFonts w:asciiTheme="minorHAnsi" w:eastAsiaTheme="minorEastAsia" w:hAnsiTheme="minorHAnsi" w:cstheme="minorBidi"/>
        </w:rPr>
        <w:t xml:space="preserve"> and questions, </w:t>
      </w:r>
      <w:r w:rsidR="0DA84E89" w:rsidRPr="6991930F">
        <w:rPr>
          <w:rFonts w:asciiTheme="minorHAnsi" w:eastAsiaTheme="minorEastAsia" w:hAnsiTheme="minorHAnsi" w:cstheme="minorBidi"/>
        </w:rPr>
        <w:t xml:space="preserve">I will be </w:t>
      </w:r>
      <w:r w:rsidR="3F02B39E" w:rsidRPr="6991930F">
        <w:rPr>
          <w:rFonts w:asciiTheme="minorHAnsi" w:eastAsiaTheme="minorEastAsia" w:hAnsiTheme="minorHAnsi" w:cstheme="minorBidi"/>
        </w:rPr>
        <w:t xml:space="preserve">as </w:t>
      </w:r>
      <w:r w:rsidR="0DA84E89" w:rsidRPr="6991930F">
        <w:rPr>
          <w:rFonts w:asciiTheme="minorHAnsi" w:eastAsiaTheme="minorEastAsia" w:hAnsiTheme="minorHAnsi" w:cstheme="minorBidi"/>
        </w:rPr>
        <w:t>flexible</w:t>
      </w:r>
      <w:r w:rsidR="2C045650" w:rsidRPr="6991930F">
        <w:rPr>
          <w:rFonts w:asciiTheme="minorHAnsi" w:eastAsiaTheme="minorEastAsia" w:hAnsiTheme="minorHAnsi" w:cstheme="minorBidi"/>
        </w:rPr>
        <w:t xml:space="preserve"> as possible</w:t>
      </w:r>
      <w:r w:rsidR="0DA84E89" w:rsidRPr="6991930F">
        <w:rPr>
          <w:rFonts w:asciiTheme="minorHAnsi" w:eastAsiaTheme="minorEastAsia" w:hAnsiTheme="minorHAnsi" w:cstheme="minorBidi"/>
        </w:rPr>
        <w:t xml:space="preserve"> </w:t>
      </w:r>
      <w:r w:rsidR="372E57E3" w:rsidRPr="6991930F">
        <w:rPr>
          <w:rFonts w:asciiTheme="minorHAnsi" w:eastAsiaTheme="minorEastAsia" w:hAnsiTheme="minorHAnsi" w:cstheme="minorBidi"/>
        </w:rPr>
        <w:t>if</w:t>
      </w:r>
      <w:r w:rsidR="0DA84E89" w:rsidRPr="6991930F">
        <w:rPr>
          <w:rFonts w:asciiTheme="minorHAnsi" w:eastAsiaTheme="minorEastAsia" w:hAnsiTheme="minorHAnsi" w:cstheme="minorBidi"/>
        </w:rPr>
        <w:t xml:space="preserve"> changes </w:t>
      </w:r>
      <w:r w:rsidR="16E71864" w:rsidRPr="6991930F">
        <w:rPr>
          <w:rFonts w:asciiTheme="minorHAnsi" w:eastAsiaTheme="minorEastAsia" w:hAnsiTheme="minorHAnsi" w:cstheme="minorBidi"/>
        </w:rPr>
        <w:t>are necessary to</w:t>
      </w:r>
      <w:r w:rsidR="0DA84E89" w:rsidRPr="6991930F">
        <w:rPr>
          <w:rFonts w:asciiTheme="minorHAnsi" w:eastAsiaTheme="minorEastAsia" w:hAnsiTheme="minorHAnsi" w:cstheme="minorBidi"/>
        </w:rPr>
        <w:t xml:space="preserve"> facilitate learning.</w:t>
      </w:r>
    </w:p>
    <w:p w14:paraId="00FB5726" w14:textId="0FE43A8D" w:rsidR="6991930F" w:rsidRDefault="6991930F" w:rsidP="6991930F">
      <w:pPr>
        <w:tabs>
          <w:tab w:val="left" w:pos="0"/>
          <w:tab w:val="left" w:pos="720"/>
        </w:tabs>
        <w:rPr>
          <w:rFonts w:asciiTheme="minorHAnsi" w:eastAsiaTheme="minorEastAsia" w:hAnsiTheme="minorHAnsi" w:cstheme="minorBidi"/>
        </w:rPr>
      </w:pPr>
    </w:p>
    <w:p w14:paraId="069B2C8E" w14:textId="259CBC1F" w:rsidR="25474909" w:rsidRDefault="25474909">
      <w:pPr>
        <w:numPr>
          <w:ilvl w:val="1"/>
          <w:numId w:val="9"/>
        </w:numPr>
        <w:rPr>
          <w:rFonts w:asciiTheme="minorHAnsi" w:eastAsiaTheme="minorEastAsia" w:hAnsiTheme="minorHAnsi" w:cstheme="minorBidi"/>
          <w:b/>
          <w:bCs/>
        </w:rPr>
      </w:pPr>
      <w:r w:rsidRPr="0DF24D3A">
        <w:rPr>
          <w:rFonts w:asciiTheme="minorHAnsi" w:eastAsiaTheme="minorEastAsia" w:hAnsiTheme="minorHAnsi" w:cstheme="minorBidi"/>
        </w:rPr>
        <w:t>Your responsibilities</w:t>
      </w:r>
    </w:p>
    <w:p w14:paraId="335C452F" w14:textId="5F5B40D8" w:rsidR="08398CE1" w:rsidRDefault="08398CE1">
      <w:pPr>
        <w:pStyle w:val="ListParagraph"/>
        <w:numPr>
          <w:ilvl w:val="0"/>
          <w:numId w:val="8"/>
        </w:numPr>
        <w:tabs>
          <w:tab w:val="left" w:pos="0"/>
          <w:tab w:val="left" w:pos="720"/>
        </w:tabs>
        <w:rPr>
          <w:rFonts w:asciiTheme="minorHAnsi" w:eastAsiaTheme="minorEastAsia" w:hAnsiTheme="minorHAnsi" w:cstheme="minorBidi"/>
        </w:rPr>
      </w:pPr>
      <w:proofErr w:type="gramStart"/>
      <w:r w:rsidRPr="6991930F">
        <w:rPr>
          <w:rFonts w:asciiTheme="minorHAnsi" w:eastAsiaTheme="minorEastAsia" w:hAnsiTheme="minorHAnsi" w:cstheme="minorBidi"/>
        </w:rPr>
        <w:t>In light of</w:t>
      </w:r>
      <w:proofErr w:type="gramEnd"/>
      <w:r w:rsidR="6F3FE54C" w:rsidRPr="6991930F">
        <w:rPr>
          <w:rFonts w:asciiTheme="minorHAnsi" w:eastAsiaTheme="minorEastAsia" w:hAnsiTheme="minorHAnsi" w:cstheme="minorBidi"/>
        </w:rPr>
        <w:t xml:space="preserve"> the sensitive nature of the topics we will discuss, </w:t>
      </w:r>
      <w:r w:rsidR="2EDA0E12" w:rsidRPr="6991930F">
        <w:rPr>
          <w:rFonts w:asciiTheme="minorHAnsi" w:eastAsiaTheme="minorEastAsia" w:hAnsiTheme="minorHAnsi" w:cstheme="minorBidi"/>
        </w:rPr>
        <w:t xml:space="preserve">I </w:t>
      </w:r>
      <w:r w:rsidR="659EE729" w:rsidRPr="6991930F">
        <w:rPr>
          <w:rFonts w:asciiTheme="minorHAnsi" w:eastAsiaTheme="minorEastAsia" w:hAnsiTheme="minorHAnsi" w:cstheme="minorBidi"/>
        </w:rPr>
        <w:t>expect yo</w:t>
      </w:r>
      <w:r w:rsidR="2EDA0E12" w:rsidRPr="6991930F">
        <w:rPr>
          <w:rFonts w:asciiTheme="minorHAnsi" w:eastAsiaTheme="minorEastAsia" w:hAnsiTheme="minorHAnsi" w:cstheme="minorBidi"/>
        </w:rPr>
        <w:t xml:space="preserve">u </w:t>
      </w:r>
      <w:r w:rsidR="7A88EC1A" w:rsidRPr="6991930F">
        <w:rPr>
          <w:rFonts w:asciiTheme="minorHAnsi" w:eastAsiaTheme="minorEastAsia" w:hAnsiTheme="minorHAnsi" w:cstheme="minorBidi"/>
        </w:rPr>
        <w:t xml:space="preserve">to </w:t>
      </w:r>
      <w:r w:rsidR="2EDA0E12" w:rsidRPr="6991930F">
        <w:rPr>
          <w:rFonts w:asciiTheme="minorHAnsi" w:eastAsiaTheme="minorEastAsia" w:hAnsiTheme="minorHAnsi" w:cstheme="minorBidi"/>
        </w:rPr>
        <w:t>treat each other</w:t>
      </w:r>
      <w:r w:rsidR="4A9EB0BF" w:rsidRPr="6991930F">
        <w:rPr>
          <w:rFonts w:asciiTheme="minorHAnsi" w:eastAsiaTheme="minorEastAsia" w:hAnsiTheme="minorHAnsi" w:cstheme="minorBidi"/>
        </w:rPr>
        <w:t>, guest lecturers, and me</w:t>
      </w:r>
      <w:r w:rsidR="2EDA0E12" w:rsidRPr="6991930F">
        <w:rPr>
          <w:rFonts w:asciiTheme="minorHAnsi" w:eastAsiaTheme="minorEastAsia" w:hAnsiTheme="minorHAnsi" w:cstheme="minorBidi"/>
        </w:rPr>
        <w:t xml:space="preserve"> </w:t>
      </w:r>
      <w:r w:rsidR="3B3089A9" w:rsidRPr="6991930F">
        <w:rPr>
          <w:rFonts w:asciiTheme="minorHAnsi" w:eastAsiaTheme="minorEastAsia" w:hAnsiTheme="minorHAnsi" w:cstheme="minorBidi"/>
        </w:rPr>
        <w:t xml:space="preserve">with </w:t>
      </w:r>
      <w:r w:rsidR="2EDA0E12" w:rsidRPr="6991930F">
        <w:rPr>
          <w:rFonts w:asciiTheme="minorHAnsi" w:eastAsiaTheme="minorEastAsia" w:hAnsiTheme="minorHAnsi" w:cstheme="minorBidi"/>
        </w:rPr>
        <w:t>respect</w:t>
      </w:r>
      <w:r w:rsidR="1151C517" w:rsidRPr="6991930F">
        <w:rPr>
          <w:rFonts w:asciiTheme="minorHAnsi" w:eastAsiaTheme="minorEastAsia" w:hAnsiTheme="minorHAnsi" w:cstheme="minorBidi"/>
        </w:rPr>
        <w:t>, including</w:t>
      </w:r>
      <w:r w:rsidR="6BDD4DB0" w:rsidRPr="6991930F">
        <w:rPr>
          <w:rFonts w:asciiTheme="minorHAnsi" w:eastAsiaTheme="minorEastAsia" w:hAnsiTheme="minorHAnsi" w:cstheme="minorBidi"/>
        </w:rPr>
        <w:t xml:space="preserve"> upholding the</w:t>
      </w:r>
      <w:r w:rsidR="2EDA0E12" w:rsidRPr="6991930F">
        <w:rPr>
          <w:rFonts w:asciiTheme="minorHAnsi" w:eastAsiaTheme="minorEastAsia" w:hAnsiTheme="minorHAnsi" w:cstheme="minorBidi"/>
        </w:rPr>
        <w:t xml:space="preserve"> </w:t>
      </w:r>
      <w:r w:rsidR="00114305" w:rsidRPr="6991930F">
        <w:rPr>
          <w:rFonts w:asciiTheme="minorHAnsi" w:eastAsiaTheme="minorEastAsia" w:hAnsiTheme="minorHAnsi" w:cstheme="minorBidi"/>
        </w:rPr>
        <w:t>confidentiality of</w:t>
      </w:r>
      <w:r w:rsidR="2EDA0E12" w:rsidRPr="6991930F">
        <w:rPr>
          <w:rFonts w:asciiTheme="minorHAnsi" w:eastAsiaTheme="minorEastAsia" w:hAnsiTheme="minorHAnsi" w:cstheme="minorBidi"/>
        </w:rPr>
        <w:t xml:space="preserve"> any opinions </w:t>
      </w:r>
      <w:r w:rsidR="19F18F54" w:rsidRPr="6991930F">
        <w:rPr>
          <w:rFonts w:asciiTheme="minorHAnsi" w:eastAsiaTheme="minorEastAsia" w:hAnsiTheme="minorHAnsi" w:cstheme="minorBidi"/>
        </w:rPr>
        <w:t xml:space="preserve">and personal issues </w:t>
      </w:r>
      <w:r w:rsidR="2EDA0E12" w:rsidRPr="6991930F">
        <w:rPr>
          <w:rFonts w:asciiTheme="minorHAnsi" w:eastAsiaTheme="minorEastAsia" w:hAnsiTheme="minorHAnsi" w:cstheme="minorBidi"/>
        </w:rPr>
        <w:t xml:space="preserve">shared in class </w:t>
      </w:r>
      <w:r w:rsidR="7E915F8D" w:rsidRPr="6991930F">
        <w:rPr>
          <w:rFonts w:asciiTheme="minorHAnsi" w:eastAsiaTheme="minorEastAsia" w:hAnsiTheme="minorHAnsi" w:cstheme="minorBidi"/>
        </w:rPr>
        <w:t xml:space="preserve">and on </w:t>
      </w:r>
      <w:r w:rsidR="2EDA0E12" w:rsidRPr="6991930F">
        <w:rPr>
          <w:rFonts w:asciiTheme="minorHAnsi" w:eastAsiaTheme="minorEastAsia" w:hAnsiTheme="minorHAnsi" w:cstheme="minorBidi"/>
        </w:rPr>
        <w:t>discussion boards.</w:t>
      </w:r>
    </w:p>
    <w:p w14:paraId="59DF8871" w14:textId="37E9B7F5" w:rsidR="0A2708EE" w:rsidRDefault="0A2708EE">
      <w:pPr>
        <w:pStyle w:val="ListParagraph"/>
        <w:numPr>
          <w:ilvl w:val="0"/>
          <w:numId w:val="8"/>
        </w:numPr>
        <w:tabs>
          <w:tab w:val="left" w:pos="0"/>
          <w:tab w:val="left" w:pos="720"/>
        </w:tabs>
        <w:rPr>
          <w:rFonts w:asciiTheme="minorHAnsi" w:eastAsiaTheme="minorEastAsia" w:hAnsiTheme="minorHAnsi" w:cstheme="minorBidi"/>
        </w:rPr>
      </w:pPr>
      <w:r w:rsidRPr="6991930F">
        <w:rPr>
          <w:rFonts w:asciiTheme="minorHAnsi" w:eastAsiaTheme="minorEastAsia" w:hAnsiTheme="minorHAnsi" w:cstheme="minorBidi"/>
        </w:rPr>
        <w:t>All</w:t>
      </w:r>
      <w:r w:rsidR="2EDA0E12" w:rsidRPr="6991930F">
        <w:rPr>
          <w:rFonts w:asciiTheme="minorHAnsi" w:eastAsiaTheme="minorEastAsia" w:hAnsiTheme="minorHAnsi" w:cstheme="minorBidi"/>
        </w:rPr>
        <w:t xml:space="preserve"> assigned readings </w:t>
      </w:r>
      <w:r w:rsidR="57D7C83A" w:rsidRPr="6991930F">
        <w:rPr>
          <w:rFonts w:asciiTheme="minorHAnsi" w:eastAsiaTheme="minorEastAsia" w:hAnsiTheme="minorHAnsi" w:cstheme="minorBidi"/>
        </w:rPr>
        <w:t xml:space="preserve">must be completed </w:t>
      </w:r>
      <w:r w:rsidR="2EDA0E12" w:rsidRPr="6991930F">
        <w:rPr>
          <w:rFonts w:asciiTheme="minorHAnsi" w:eastAsiaTheme="minorEastAsia" w:hAnsiTheme="minorHAnsi" w:cstheme="minorBidi"/>
          <w:b/>
          <w:bCs/>
          <w:u w:val="single"/>
        </w:rPr>
        <w:t>before</w:t>
      </w:r>
      <w:r w:rsidR="2EDA0E12" w:rsidRPr="6991930F">
        <w:rPr>
          <w:rFonts w:asciiTheme="minorHAnsi" w:eastAsiaTheme="minorEastAsia" w:hAnsiTheme="minorHAnsi" w:cstheme="minorBidi"/>
        </w:rPr>
        <w:t xml:space="preserve"> the </w:t>
      </w:r>
      <w:r w:rsidR="63F759A0" w:rsidRPr="6991930F">
        <w:rPr>
          <w:rFonts w:asciiTheme="minorHAnsi" w:eastAsiaTheme="minorEastAsia" w:hAnsiTheme="minorHAnsi" w:cstheme="minorBidi"/>
        </w:rPr>
        <w:t>class</w:t>
      </w:r>
      <w:r w:rsidR="2EDA0E12" w:rsidRPr="6991930F">
        <w:rPr>
          <w:rFonts w:asciiTheme="minorHAnsi" w:eastAsiaTheme="minorEastAsia" w:hAnsiTheme="minorHAnsi" w:cstheme="minorBidi"/>
        </w:rPr>
        <w:t xml:space="preserve"> </w:t>
      </w:r>
      <w:r w:rsidR="5D3080E0" w:rsidRPr="6991930F">
        <w:rPr>
          <w:rFonts w:asciiTheme="minorHAnsi" w:eastAsiaTheme="minorEastAsia" w:hAnsiTheme="minorHAnsi" w:cstheme="minorBidi"/>
        </w:rPr>
        <w:t>in</w:t>
      </w:r>
      <w:r w:rsidR="2EDA0E12" w:rsidRPr="6991930F">
        <w:rPr>
          <w:rFonts w:asciiTheme="minorHAnsi" w:eastAsiaTheme="minorEastAsia" w:hAnsiTheme="minorHAnsi" w:cstheme="minorBidi"/>
        </w:rPr>
        <w:t xml:space="preserve"> which the material will be </w:t>
      </w:r>
      <w:r w:rsidR="44C5117B" w:rsidRPr="6991930F">
        <w:rPr>
          <w:rFonts w:asciiTheme="minorHAnsi" w:eastAsiaTheme="minorEastAsia" w:hAnsiTheme="minorHAnsi" w:cstheme="minorBidi"/>
        </w:rPr>
        <w:t>covered</w:t>
      </w:r>
      <w:r w:rsidR="2EDA0E12" w:rsidRPr="6991930F">
        <w:rPr>
          <w:rFonts w:asciiTheme="minorHAnsi" w:eastAsiaTheme="minorEastAsia" w:hAnsiTheme="minorHAnsi" w:cstheme="minorBidi"/>
        </w:rPr>
        <w:t xml:space="preserve">. Be prepared to answer questions </w:t>
      </w:r>
      <w:r w:rsidR="647779F5" w:rsidRPr="6991930F">
        <w:rPr>
          <w:rFonts w:asciiTheme="minorHAnsi" w:eastAsiaTheme="minorEastAsia" w:hAnsiTheme="minorHAnsi" w:cstheme="minorBidi"/>
        </w:rPr>
        <w:t xml:space="preserve">and share insight </w:t>
      </w:r>
      <w:r w:rsidR="2EDA0E12" w:rsidRPr="6991930F">
        <w:rPr>
          <w:rFonts w:asciiTheme="minorHAnsi" w:eastAsiaTheme="minorEastAsia" w:hAnsiTheme="minorHAnsi" w:cstheme="minorBidi"/>
        </w:rPr>
        <w:t>about the readings.</w:t>
      </w:r>
    </w:p>
    <w:p w14:paraId="4D2AD32F" w14:textId="0EC201C1" w:rsidR="71997224" w:rsidRDefault="71997224">
      <w:pPr>
        <w:pStyle w:val="ListParagraph"/>
        <w:numPr>
          <w:ilvl w:val="0"/>
          <w:numId w:val="8"/>
        </w:numPr>
        <w:tabs>
          <w:tab w:val="left" w:pos="0"/>
          <w:tab w:val="left" w:pos="720"/>
        </w:tabs>
        <w:rPr>
          <w:rFonts w:asciiTheme="minorHAnsi" w:eastAsiaTheme="minorEastAsia" w:hAnsiTheme="minorHAnsi" w:cstheme="minorBidi"/>
        </w:rPr>
      </w:pPr>
      <w:r w:rsidRPr="6991930F">
        <w:rPr>
          <w:rFonts w:asciiTheme="minorHAnsi" w:eastAsiaTheme="minorEastAsia" w:hAnsiTheme="minorHAnsi" w:cstheme="minorBidi"/>
        </w:rPr>
        <w:t xml:space="preserve">Please </w:t>
      </w:r>
      <w:r w:rsidR="3474E851" w:rsidRPr="6991930F">
        <w:rPr>
          <w:rFonts w:asciiTheme="minorHAnsi" w:eastAsiaTheme="minorEastAsia" w:hAnsiTheme="minorHAnsi" w:cstheme="minorBidi"/>
        </w:rPr>
        <w:t xml:space="preserve">don’t hesitate to </w:t>
      </w:r>
      <w:r w:rsidRPr="6991930F">
        <w:rPr>
          <w:rFonts w:asciiTheme="minorHAnsi" w:eastAsiaTheme="minorEastAsia" w:hAnsiTheme="minorHAnsi" w:cstheme="minorBidi"/>
        </w:rPr>
        <w:t>ask questions if you are unsure about any of the material.</w:t>
      </w:r>
      <w:r w:rsidR="7045B953" w:rsidRPr="6991930F">
        <w:rPr>
          <w:rFonts w:asciiTheme="minorHAnsi" w:eastAsiaTheme="minorEastAsia" w:hAnsiTheme="minorHAnsi" w:cstheme="minorBidi"/>
        </w:rPr>
        <w:t xml:space="preserve"> </w:t>
      </w:r>
      <w:r w:rsidR="3A83DF98" w:rsidRPr="6991930F">
        <w:rPr>
          <w:rFonts w:asciiTheme="minorHAnsi" w:eastAsiaTheme="minorEastAsia" w:hAnsiTheme="minorHAnsi" w:cstheme="minorBidi"/>
        </w:rPr>
        <w:t xml:space="preserve">I want you to be successful in this class and as a future SLP. </w:t>
      </w:r>
      <w:r w:rsidR="13F77AA0" w:rsidRPr="6991930F">
        <w:rPr>
          <w:rFonts w:asciiTheme="minorHAnsi" w:eastAsiaTheme="minorEastAsia" w:hAnsiTheme="minorHAnsi" w:cstheme="minorBidi"/>
        </w:rPr>
        <w:t>If you’d l</w:t>
      </w:r>
      <w:r w:rsidR="7349ED38" w:rsidRPr="6991930F">
        <w:rPr>
          <w:rFonts w:asciiTheme="minorHAnsi" w:eastAsiaTheme="minorEastAsia" w:hAnsiTheme="minorHAnsi" w:cstheme="minorBidi"/>
        </w:rPr>
        <w:t>ike to chat with me</w:t>
      </w:r>
      <w:r w:rsidR="6EBE97B0" w:rsidRPr="6991930F">
        <w:rPr>
          <w:rFonts w:asciiTheme="minorHAnsi" w:eastAsiaTheme="minorEastAsia" w:hAnsiTheme="minorHAnsi" w:cstheme="minorBidi"/>
        </w:rPr>
        <w:t xml:space="preserve"> privately</w:t>
      </w:r>
      <w:r w:rsidR="71F8FF6F" w:rsidRPr="6991930F">
        <w:rPr>
          <w:rFonts w:asciiTheme="minorHAnsi" w:eastAsiaTheme="minorEastAsia" w:hAnsiTheme="minorHAnsi" w:cstheme="minorBidi"/>
        </w:rPr>
        <w:t>, please make an appointment to meet with me</w:t>
      </w:r>
      <w:r w:rsidR="621CDE31" w:rsidRPr="6991930F">
        <w:rPr>
          <w:rFonts w:asciiTheme="minorHAnsi" w:eastAsiaTheme="minorEastAsia" w:hAnsiTheme="minorHAnsi" w:cstheme="minorBidi"/>
        </w:rPr>
        <w:t xml:space="preserve"> during office hours</w:t>
      </w:r>
      <w:r w:rsidR="71F8FF6F" w:rsidRPr="6991930F">
        <w:rPr>
          <w:rFonts w:asciiTheme="minorHAnsi" w:eastAsiaTheme="minorEastAsia" w:hAnsiTheme="minorHAnsi" w:cstheme="minorBidi"/>
        </w:rPr>
        <w:t>.</w:t>
      </w:r>
      <w:r w:rsidR="17D26AB8" w:rsidRPr="6991930F">
        <w:rPr>
          <w:rFonts w:asciiTheme="minorHAnsi" w:eastAsiaTheme="minorEastAsia" w:hAnsiTheme="minorHAnsi" w:cstheme="minorBidi"/>
        </w:rPr>
        <w:t xml:space="preserve"> </w:t>
      </w:r>
    </w:p>
    <w:p w14:paraId="0021B7A9" w14:textId="5DDF329A" w:rsidR="61B9791D" w:rsidRDefault="61B9791D">
      <w:pPr>
        <w:pStyle w:val="ListParagraph"/>
        <w:numPr>
          <w:ilvl w:val="0"/>
          <w:numId w:val="8"/>
        </w:numPr>
        <w:tabs>
          <w:tab w:val="left" w:pos="0"/>
          <w:tab w:val="left" w:pos="720"/>
        </w:tabs>
        <w:rPr>
          <w:rFonts w:asciiTheme="minorHAnsi" w:eastAsiaTheme="minorEastAsia" w:hAnsiTheme="minorHAnsi" w:cstheme="minorBidi"/>
        </w:rPr>
      </w:pPr>
      <w:r w:rsidRPr="6991930F">
        <w:rPr>
          <w:rFonts w:asciiTheme="minorHAnsi" w:eastAsiaTheme="minorEastAsia" w:hAnsiTheme="minorHAnsi" w:cstheme="minorBidi"/>
        </w:rPr>
        <w:t>It is</w:t>
      </w:r>
      <w:r w:rsidR="21856E1B" w:rsidRPr="6991930F">
        <w:rPr>
          <w:rFonts w:asciiTheme="minorHAnsi" w:eastAsiaTheme="minorEastAsia" w:hAnsiTheme="minorHAnsi" w:cstheme="minorBidi"/>
        </w:rPr>
        <w:t xml:space="preserve"> important </w:t>
      </w:r>
      <w:r w:rsidR="2CCF5E34" w:rsidRPr="6991930F">
        <w:rPr>
          <w:rFonts w:asciiTheme="minorHAnsi" w:eastAsiaTheme="minorEastAsia" w:hAnsiTheme="minorHAnsi" w:cstheme="minorBidi"/>
        </w:rPr>
        <w:t>as a future speech-language</w:t>
      </w:r>
      <w:r w:rsidR="21856E1B" w:rsidRPr="6991930F">
        <w:rPr>
          <w:rFonts w:asciiTheme="minorHAnsi" w:eastAsiaTheme="minorEastAsia" w:hAnsiTheme="minorHAnsi" w:cstheme="minorBidi"/>
        </w:rPr>
        <w:t xml:space="preserve"> </w:t>
      </w:r>
      <w:r w:rsidR="433B1049" w:rsidRPr="6991930F">
        <w:rPr>
          <w:rFonts w:asciiTheme="minorHAnsi" w:eastAsiaTheme="minorEastAsia" w:hAnsiTheme="minorHAnsi" w:cstheme="minorBidi"/>
        </w:rPr>
        <w:t xml:space="preserve">pathologist to maintain professionalism. </w:t>
      </w:r>
      <w:r w:rsidR="4772821A" w:rsidRPr="6991930F">
        <w:rPr>
          <w:rFonts w:asciiTheme="minorHAnsi" w:eastAsiaTheme="minorEastAsia" w:hAnsiTheme="minorHAnsi" w:cstheme="minorBidi"/>
        </w:rPr>
        <w:t>You will need to utilize all the resources provided</w:t>
      </w:r>
      <w:r w:rsidR="26C4F4B3" w:rsidRPr="6991930F">
        <w:rPr>
          <w:rFonts w:asciiTheme="minorHAnsi" w:eastAsiaTheme="minorEastAsia" w:hAnsiTheme="minorHAnsi" w:cstheme="minorBidi"/>
        </w:rPr>
        <w:t xml:space="preserve">, complete assignments by their due dates, and actively participate in class. </w:t>
      </w:r>
      <w:r w:rsidR="2D1D51FD" w:rsidRPr="6991930F">
        <w:rPr>
          <w:rFonts w:asciiTheme="minorHAnsi" w:eastAsiaTheme="minorEastAsia" w:hAnsiTheme="minorHAnsi" w:cstheme="minorBidi"/>
        </w:rPr>
        <w:t>I</w:t>
      </w:r>
      <w:r w:rsidR="240EBF16" w:rsidRPr="6991930F">
        <w:rPr>
          <w:rFonts w:asciiTheme="minorHAnsi" w:eastAsiaTheme="minorEastAsia" w:hAnsiTheme="minorHAnsi" w:cstheme="minorBidi"/>
        </w:rPr>
        <w:t xml:space="preserve">f you have any difficulties, concerns, or needs that might impact your </w:t>
      </w:r>
      <w:r w:rsidR="461B7A50" w:rsidRPr="6991930F">
        <w:rPr>
          <w:rFonts w:asciiTheme="minorHAnsi" w:eastAsiaTheme="minorEastAsia" w:hAnsiTheme="minorHAnsi" w:cstheme="minorBidi"/>
        </w:rPr>
        <w:t xml:space="preserve">performance, please </w:t>
      </w:r>
      <w:r w:rsidR="507C7F0B" w:rsidRPr="6991930F">
        <w:rPr>
          <w:rFonts w:asciiTheme="minorHAnsi" w:eastAsiaTheme="minorEastAsia" w:hAnsiTheme="minorHAnsi" w:cstheme="minorBidi"/>
        </w:rPr>
        <w:t xml:space="preserve">reach out to me. </w:t>
      </w:r>
    </w:p>
    <w:p w14:paraId="794FBF40" w14:textId="5D979164" w:rsidR="6991930F" w:rsidRDefault="6991930F" w:rsidP="6991930F">
      <w:pPr>
        <w:ind w:left="360"/>
        <w:rPr>
          <w:rFonts w:asciiTheme="minorHAnsi" w:eastAsiaTheme="minorEastAsia" w:hAnsiTheme="minorHAnsi" w:cstheme="minorBidi"/>
          <w:b/>
          <w:bCs/>
        </w:rPr>
      </w:pPr>
    </w:p>
    <w:p w14:paraId="362DD0A7" w14:textId="77777777" w:rsidR="002D1C04" w:rsidRPr="00F07DE9" w:rsidRDefault="002D1C04">
      <w:pPr>
        <w:numPr>
          <w:ilvl w:val="0"/>
          <w:numId w:val="9"/>
        </w:numPr>
        <w:rPr>
          <w:rFonts w:ascii="Calibri" w:hAnsi="Calibri" w:cs="Calibri"/>
          <w:b/>
        </w:rPr>
      </w:pPr>
      <w:r w:rsidRPr="0DF24D3A">
        <w:rPr>
          <w:rFonts w:ascii="Calibri" w:hAnsi="Calibri" w:cs="Calibri"/>
          <w:b/>
          <w:bCs/>
        </w:rPr>
        <w:t xml:space="preserve">Evaluation Methods </w:t>
      </w:r>
    </w:p>
    <w:p w14:paraId="16AA63D9" w14:textId="2BAE14F5" w:rsidR="002D1C04" w:rsidRPr="00F07DE9" w:rsidRDefault="002D1C04">
      <w:pPr>
        <w:ind w:left="720"/>
        <w:rPr>
          <w:rFonts w:ascii="Calibri" w:hAnsi="Calibri" w:cs="Calibri"/>
        </w:rPr>
      </w:pPr>
      <w:r w:rsidRPr="6991930F">
        <w:rPr>
          <w:rFonts w:ascii="Calibri" w:hAnsi="Calibri" w:cs="Calibri"/>
        </w:rPr>
        <w:t xml:space="preserve">All specific grading guidelines and other course documents will be published on </w:t>
      </w:r>
      <w:r w:rsidR="00DC3D26" w:rsidRPr="6991930F">
        <w:rPr>
          <w:rFonts w:ascii="Calibri" w:hAnsi="Calibri" w:cs="Calibri"/>
        </w:rPr>
        <w:t>Canvas</w:t>
      </w:r>
      <w:r w:rsidRPr="6991930F">
        <w:rPr>
          <w:rFonts w:ascii="Calibri" w:hAnsi="Calibri" w:cs="Calibri"/>
        </w:rPr>
        <w:t xml:space="preserve"> and </w:t>
      </w:r>
      <w:r w:rsidR="1A0765A8" w:rsidRPr="6991930F">
        <w:rPr>
          <w:rFonts w:ascii="Calibri" w:hAnsi="Calibri" w:cs="Calibri"/>
        </w:rPr>
        <w:t>discussed on</w:t>
      </w:r>
      <w:r w:rsidRPr="6991930F">
        <w:rPr>
          <w:rFonts w:ascii="Calibri" w:hAnsi="Calibri" w:cs="Calibri"/>
        </w:rPr>
        <w:t xml:space="preserve"> the first day of class.</w:t>
      </w:r>
      <w:r w:rsidR="00DC3D26" w:rsidRPr="6991930F">
        <w:rPr>
          <w:rFonts w:ascii="Calibri" w:hAnsi="Calibri" w:cs="Calibri"/>
        </w:rPr>
        <w:t xml:space="preserve"> </w:t>
      </w:r>
      <w:r w:rsidR="0F6CF446" w:rsidRPr="6991930F">
        <w:rPr>
          <w:rFonts w:ascii="Calibri" w:hAnsi="Calibri" w:cs="Calibri"/>
        </w:rPr>
        <w:t xml:space="preserve">All assignments are expected to be completed </w:t>
      </w:r>
      <w:r w:rsidR="60C16A81" w:rsidRPr="6991930F">
        <w:rPr>
          <w:rFonts w:ascii="Calibri" w:hAnsi="Calibri" w:cs="Calibri"/>
        </w:rPr>
        <w:t xml:space="preserve">by </w:t>
      </w:r>
      <w:r w:rsidR="0F6CF446" w:rsidRPr="6991930F">
        <w:rPr>
          <w:rFonts w:ascii="Calibri" w:hAnsi="Calibri" w:cs="Calibri"/>
        </w:rPr>
        <w:t xml:space="preserve">their due date and time. </w:t>
      </w:r>
      <w:r w:rsidR="7B086184" w:rsidRPr="6991930F">
        <w:rPr>
          <w:rFonts w:ascii="Calibri" w:hAnsi="Calibri" w:cs="Calibri"/>
        </w:rPr>
        <w:t>If you experience a critical emergency (e.g., serious illness)</w:t>
      </w:r>
      <w:r w:rsidR="33CAE274" w:rsidRPr="6991930F">
        <w:rPr>
          <w:rFonts w:ascii="Calibri" w:hAnsi="Calibri" w:cs="Calibri"/>
        </w:rPr>
        <w:t xml:space="preserve"> that will impact your ability to submit an assignment on time, you must notify one of your CSD instructors by phone or email</w:t>
      </w:r>
      <w:r w:rsidR="1F664FB3" w:rsidRPr="6991930F">
        <w:rPr>
          <w:rFonts w:ascii="Calibri" w:hAnsi="Calibri" w:cs="Calibri"/>
        </w:rPr>
        <w:t xml:space="preserve"> prior to the submission deadline to request an extension. Fail</w:t>
      </w:r>
      <w:r w:rsidR="36F71119" w:rsidRPr="6991930F">
        <w:rPr>
          <w:rFonts w:ascii="Calibri" w:hAnsi="Calibri" w:cs="Calibri"/>
        </w:rPr>
        <w:t xml:space="preserve">ure to submit and secure an extension will </w:t>
      </w:r>
      <w:r w:rsidR="10671F70" w:rsidRPr="6991930F">
        <w:rPr>
          <w:rFonts w:ascii="Calibri" w:hAnsi="Calibri" w:cs="Calibri"/>
        </w:rPr>
        <w:t xml:space="preserve">result in </w:t>
      </w:r>
      <w:r w:rsidR="48A56E3D" w:rsidRPr="6991930F">
        <w:rPr>
          <w:rFonts w:ascii="Calibri" w:hAnsi="Calibri" w:cs="Calibri"/>
        </w:rPr>
        <w:t>a</w:t>
      </w:r>
      <w:r w:rsidR="10671F70" w:rsidRPr="6991930F">
        <w:rPr>
          <w:rFonts w:ascii="Calibri" w:hAnsi="Calibri" w:cs="Calibri"/>
        </w:rPr>
        <w:t xml:space="preserve"> score of zero on the assignment/quiz.</w:t>
      </w:r>
      <w:r w:rsidR="57DF2D87" w:rsidRPr="6991930F">
        <w:rPr>
          <w:rFonts w:ascii="Calibri" w:hAnsi="Calibri" w:cs="Calibri"/>
        </w:rPr>
        <w:t xml:space="preserve"> Any extensions will allow for up to 2 additional days</w:t>
      </w:r>
      <w:r w:rsidR="074A536F" w:rsidRPr="6991930F">
        <w:rPr>
          <w:rFonts w:ascii="Calibri" w:hAnsi="Calibri" w:cs="Calibri"/>
        </w:rPr>
        <w:t xml:space="preserve">. Every day late thereafter </w:t>
      </w:r>
      <w:r w:rsidR="6D035C6B" w:rsidRPr="6991930F">
        <w:rPr>
          <w:rFonts w:ascii="Calibri" w:hAnsi="Calibri" w:cs="Calibri"/>
        </w:rPr>
        <w:t xml:space="preserve">until turned into the instructor </w:t>
      </w:r>
      <w:r w:rsidR="074A536F" w:rsidRPr="6991930F">
        <w:rPr>
          <w:rFonts w:ascii="Calibri" w:hAnsi="Calibri" w:cs="Calibri"/>
        </w:rPr>
        <w:t>will result in a letter grade deduction from the final score of that assignment/quiz.</w:t>
      </w:r>
      <w:r w:rsidR="4C55CF04" w:rsidRPr="6991930F">
        <w:rPr>
          <w:rFonts w:ascii="Calibri" w:hAnsi="Calibri" w:cs="Calibri"/>
        </w:rPr>
        <w:t xml:space="preserve"> In-class assignments cannot be made up. </w:t>
      </w:r>
      <w:r w:rsidR="074A536F" w:rsidRPr="6991930F">
        <w:rPr>
          <w:rFonts w:ascii="Calibri" w:hAnsi="Calibri" w:cs="Calibri"/>
        </w:rPr>
        <w:t xml:space="preserve">  </w:t>
      </w:r>
      <w:r w:rsidR="10671F70" w:rsidRPr="6991930F">
        <w:rPr>
          <w:rFonts w:ascii="Calibri" w:hAnsi="Calibri" w:cs="Calibri"/>
        </w:rPr>
        <w:t xml:space="preserve">  </w:t>
      </w:r>
    </w:p>
    <w:p w14:paraId="3F9891C9" w14:textId="16AFBB80" w:rsidR="6991930F" w:rsidRDefault="6991930F" w:rsidP="6991930F">
      <w:pPr>
        <w:ind w:left="720"/>
        <w:rPr>
          <w:rFonts w:ascii="Calibri" w:hAnsi="Calibri" w:cs="Calibri"/>
        </w:rPr>
      </w:pPr>
    </w:p>
    <w:p w14:paraId="12577E2E" w14:textId="0D3241CB" w:rsidR="11D4D0FD" w:rsidRDefault="11D4D0FD" w:rsidP="6991930F">
      <w:pPr>
        <w:ind w:left="720"/>
        <w:rPr>
          <w:rFonts w:ascii="Calibri" w:hAnsi="Calibri" w:cs="Calibri"/>
          <w:b/>
          <w:bCs/>
        </w:rPr>
      </w:pPr>
      <w:r w:rsidRPr="6301920F">
        <w:rPr>
          <w:rFonts w:ascii="Calibri" w:hAnsi="Calibri" w:cs="Calibri"/>
          <w:b/>
          <w:bCs/>
        </w:rPr>
        <w:t xml:space="preserve">Course Requirements: </w:t>
      </w:r>
      <w:r w:rsidR="02303928" w:rsidRPr="6301920F">
        <w:rPr>
          <w:rFonts w:ascii="Calibri" w:hAnsi="Calibri" w:cs="Calibri"/>
        </w:rPr>
        <w:t>Total p</w:t>
      </w:r>
      <w:r w:rsidR="01A288D0" w:rsidRPr="6301920F">
        <w:rPr>
          <w:rFonts w:ascii="Calibri" w:hAnsi="Calibri" w:cs="Calibri"/>
        </w:rPr>
        <w:t xml:space="preserve">ercentage </w:t>
      </w:r>
      <w:r w:rsidR="02303928" w:rsidRPr="6301920F">
        <w:rPr>
          <w:rFonts w:ascii="Calibri" w:hAnsi="Calibri" w:cs="Calibri"/>
        </w:rPr>
        <w:t>possible -</w:t>
      </w:r>
      <w:r w:rsidR="02303928" w:rsidRPr="6301920F">
        <w:rPr>
          <w:rFonts w:ascii="Calibri" w:hAnsi="Calibri" w:cs="Calibri"/>
          <w:b/>
          <w:bCs/>
        </w:rPr>
        <w:t xml:space="preserve"> </w:t>
      </w:r>
      <w:r w:rsidRPr="6301920F">
        <w:rPr>
          <w:rFonts w:ascii="Calibri" w:hAnsi="Calibri" w:cs="Calibri"/>
        </w:rPr>
        <w:t>100</w:t>
      </w:r>
    </w:p>
    <w:p w14:paraId="1257AEE6" w14:textId="27E56654" w:rsidR="11D4D0FD" w:rsidRDefault="11D4D0FD">
      <w:pPr>
        <w:pStyle w:val="ListParagraph"/>
        <w:numPr>
          <w:ilvl w:val="1"/>
          <w:numId w:val="6"/>
        </w:numPr>
        <w:rPr>
          <w:rFonts w:ascii="Calibri" w:hAnsi="Calibri" w:cs="Calibri"/>
          <w:color w:val="000000" w:themeColor="text1"/>
        </w:rPr>
      </w:pPr>
      <w:r w:rsidRPr="6301920F">
        <w:rPr>
          <w:rFonts w:ascii="Calibri" w:hAnsi="Calibri" w:cs="Calibri"/>
          <w:b/>
          <w:bCs/>
          <w:color w:val="000000" w:themeColor="text1"/>
        </w:rPr>
        <w:t xml:space="preserve">Cultural </w:t>
      </w:r>
      <w:r w:rsidR="2FCDA7F4" w:rsidRPr="6301920F">
        <w:rPr>
          <w:rFonts w:ascii="Calibri" w:hAnsi="Calibri" w:cs="Calibri"/>
          <w:b/>
          <w:bCs/>
          <w:color w:val="000000" w:themeColor="text1"/>
        </w:rPr>
        <w:t>Narrative</w:t>
      </w:r>
      <w:r w:rsidRPr="6301920F">
        <w:rPr>
          <w:rFonts w:ascii="Calibri" w:hAnsi="Calibri" w:cs="Calibri"/>
          <w:b/>
          <w:bCs/>
          <w:color w:val="000000" w:themeColor="text1"/>
        </w:rPr>
        <w:t xml:space="preserve">: </w:t>
      </w:r>
      <w:r w:rsidR="35F1FDB9" w:rsidRPr="6301920F">
        <w:rPr>
          <w:rFonts w:ascii="Calibri" w:hAnsi="Calibri" w:cs="Calibri"/>
          <w:color w:val="FF0000"/>
        </w:rPr>
        <w:t>DUE 9/</w:t>
      </w:r>
      <w:r w:rsidR="7F163E4C" w:rsidRPr="6301920F">
        <w:rPr>
          <w:rFonts w:ascii="Calibri" w:hAnsi="Calibri" w:cs="Calibri"/>
          <w:color w:val="FF0000"/>
        </w:rPr>
        <w:t>25</w:t>
      </w:r>
      <w:r w:rsidR="35F1FDB9" w:rsidRPr="6301920F">
        <w:rPr>
          <w:rFonts w:ascii="Calibri" w:hAnsi="Calibri" w:cs="Calibri"/>
          <w:color w:val="FF0000"/>
        </w:rPr>
        <w:t>/2023 at 9:00am</w:t>
      </w:r>
      <w:r w:rsidR="35F1FDB9" w:rsidRPr="6301920F">
        <w:rPr>
          <w:rFonts w:ascii="Calibri" w:hAnsi="Calibri" w:cs="Calibri"/>
          <w:color w:val="000000" w:themeColor="text1"/>
        </w:rPr>
        <w:t xml:space="preserve">. </w:t>
      </w:r>
      <w:r w:rsidR="6D86A1BD" w:rsidRPr="6301920F">
        <w:rPr>
          <w:rFonts w:ascii="Calibri" w:hAnsi="Calibri" w:cs="Calibri"/>
          <w:color w:val="000000" w:themeColor="text1"/>
        </w:rPr>
        <w:t>1</w:t>
      </w:r>
      <w:r w:rsidR="388EDE84" w:rsidRPr="6301920F">
        <w:rPr>
          <w:rFonts w:ascii="Calibri" w:hAnsi="Calibri" w:cs="Calibri"/>
          <w:color w:val="000000" w:themeColor="text1"/>
        </w:rPr>
        <w:t>0</w:t>
      </w:r>
      <w:r w:rsidRPr="6301920F">
        <w:rPr>
          <w:rFonts w:ascii="Calibri" w:hAnsi="Calibri" w:cs="Calibri"/>
          <w:color w:val="000000" w:themeColor="text1"/>
        </w:rPr>
        <w:t xml:space="preserve"> points (</w:t>
      </w:r>
      <w:r w:rsidR="0A04B780" w:rsidRPr="6301920F">
        <w:rPr>
          <w:rFonts w:ascii="Calibri" w:hAnsi="Calibri" w:cs="Calibri"/>
          <w:color w:val="000000" w:themeColor="text1"/>
        </w:rPr>
        <w:t>1</w:t>
      </w:r>
      <w:r w:rsidR="3A2AAEE5" w:rsidRPr="6301920F">
        <w:rPr>
          <w:rFonts w:ascii="Calibri" w:hAnsi="Calibri" w:cs="Calibri"/>
          <w:color w:val="000000" w:themeColor="text1"/>
        </w:rPr>
        <w:t>0</w:t>
      </w:r>
      <w:r w:rsidRPr="6301920F">
        <w:rPr>
          <w:rFonts w:ascii="Calibri" w:hAnsi="Calibri" w:cs="Calibri"/>
          <w:color w:val="000000" w:themeColor="text1"/>
        </w:rPr>
        <w:t xml:space="preserve">% of grade): Students will </w:t>
      </w:r>
      <w:r w:rsidR="5B1CBC07" w:rsidRPr="6301920F">
        <w:rPr>
          <w:rFonts w:ascii="Calibri" w:hAnsi="Calibri" w:cs="Calibri"/>
          <w:color w:val="000000" w:themeColor="text1"/>
        </w:rPr>
        <w:t>complete a project in which they</w:t>
      </w:r>
      <w:r w:rsidRPr="6301920F">
        <w:rPr>
          <w:rFonts w:ascii="Calibri" w:hAnsi="Calibri" w:cs="Calibri"/>
          <w:color w:val="000000" w:themeColor="text1"/>
        </w:rPr>
        <w:t xml:space="preserve"> reflect on their own cultural identity and its implication</w:t>
      </w:r>
      <w:r w:rsidR="2C6ED352" w:rsidRPr="6301920F">
        <w:rPr>
          <w:rFonts w:ascii="Calibri" w:hAnsi="Calibri" w:cs="Calibri"/>
          <w:color w:val="000000" w:themeColor="text1"/>
        </w:rPr>
        <w:t>s</w:t>
      </w:r>
      <w:r w:rsidRPr="6301920F">
        <w:rPr>
          <w:rFonts w:ascii="Calibri" w:hAnsi="Calibri" w:cs="Calibri"/>
          <w:color w:val="000000" w:themeColor="text1"/>
        </w:rPr>
        <w:t xml:space="preserve"> for providing speech-language pathology service</w:t>
      </w:r>
      <w:r w:rsidR="006F6BA4" w:rsidRPr="6301920F">
        <w:rPr>
          <w:rFonts w:ascii="Calibri" w:hAnsi="Calibri" w:cs="Calibri"/>
          <w:color w:val="000000" w:themeColor="text1"/>
        </w:rPr>
        <w:t>s</w:t>
      </w:r>
      <w:r w:rsidRPr="6301920F">
        <w:rPr>
          <w:rFonts w:ascii="Calibri" w:hAnsi="Calibri" w:cs="Calibri"/>
          <w:color w:val="000000" w:themeColor="text1"/>
        </w:rPr>
        <w:t xml:space="preserve"> to clients whose cultural backgrounds</w:t>
      </w:r>
      <w:r w:rsidR="69044043" w:rsidRPr="6301920F">
        <w:rPr>
          <w:rFonts w:ascii="Calibri" w:hAnsi="Calibri" w:cs="Calibri"/>
          <w:color w:val="000000" w:themeColor="text1"/>
        </w:rPr>
        <w:t xml:space="preserve"> and experiences</w:t>
      </w:r>
      <w:r w:rsidRPr="6301920F">
        <w:rPr>
          <w:rFonts w:ascii="Calibri" w:hAnsi="Calibri" w:cs="Calibri"/>
          <w:color w:val="000000" w:themeColor="text1"/>
        </w:rPr>
        <w:t xml:space="preserve"> may differ from their own. </w:t>
      </w:r>
      <w:r w:rsidR="55AD34A8" w:rsidRPr="6301920F">
        <w:rPr>
          <w:rFonts w:ascii="Calibri" w:hAnsi="Calibri" w:cs="Calibri"/>
          <w:color w:val="000000" w:themeColor="text1"/>
        </w:rPr>
        <w:t xml:space="preserve">What are your positionalities? Are any more dominant or subordinate than others? </w:t>
      </w:r>
      <w:r w:rsidR="553A57C5" w:rsidRPr="6301920F">
        <w:rPr>
          <w:rFonts w:ascii="Calibri" w:hAnsi="Calibri" w:cs="Calibri"/>
          <w:color w:val="000000" w:themeColor="text1"/>
        </w:rPr>
        <w:t>This project can take any medium that</w:t>
      </w:r>
      <w:r w:rsidR="6CCB192B" w:rsidRPr="6301920F">
        <w:rPr>
          <w:rFonts w:ascii="Calibri" w:hAnsi="Calibri" w:cs="Calibri"/>
          <w:color w:val="000000" w:themeColor="text1"/>
        </w:rPr>
        <w:t xml:space="preserve"> will allow the student to best represent their cultural identity</w:t>
      </w:r>
      <w:r w:rsidR="68CAEA08" w:rsidRPr="6301920F">
        <w:rPr>
          <w:rFonts w:ascii="Calibri" w:hAnsi="Calibri" w:cs="Calibri"/>
          <w:color w:val="000000" w:themeColor="text1"/>
        </w:rPr>
        <w:t xml:space="preserve"> (who you are and how you came to be th</w:t>
      </w:r>
      <w:r w:rsidR="3CB2BDEC" w:rsidRPr="6301920F">
        <w:rPr>
          <w:rFonts w:ascii="Calibri" w:hAnsi="Calibri" w:cs="Calibri"/>
          <w:color w:val="000000" w:themeColor="text1"/>
        </w:rPr>
        <w:t>is</w:t>
      </w:r>
      <w:r w:rsidR="68CAEA08" w:rsidRPr="6301920F">
        <w:rPr>
          <w:rFonts w:ascii="Calibri" w:hAnsi="Calibri" w:cs="Calibri"/>
          <w:color w:val="000000" w:themeColor="text1"/>
        </w:rPr>
        <w:t xml:space="preserve"> person)</w:t>
      </w:r>
      <w:r w:rsidR="6CCB192B" w:rsidRPr="6301920F">
        <w:rPr>
          <w:rFonts w:ascii="Calibri" w:hAnsi="Calibri" w:cs="Calibri"/>
          <w:color w:val="000000" w:themeColor="text1"/>
        </w:rPr>
        <w:t xml:space="preserve">. </w:t>
      </w:r>
      <w:r w:rsidR="1F2703B7" w:rsidRPr="6301920F">
        <w:rPr>
          <w:rFonts w:ascii="Calibri" w:hAnsi="Calibri" w:cs="Calibri"/>
          <w:color w:val="000000" w:themeColor="text1"/>
        </w:rPr>
        <w:t xml:space="preserve">This might include but not be limited to a written essay, a drawing, a song, a poem, a video, </w:t>
      </w:r>
      <w:r w:rsidR="4F49BA69" w:rsidRPr="6301920F">
        <w:rPr>
          <w:rFonts w:ascii="Calibri" w:hAnsi="Calibri" w:cs="Calibri"/>
          <w:color w:val="000000" w:themeColor="text1"/>
        </w:rPr>
        <w:t xml:space="preserve">or </w:t>
      </w:r>
      <w:r w:rsidR="1F2703B7" w:rsidRPr="6301920F">
        <w:rPr>
          <w:rFonts w:ascii="Calibri" w:hAnsi="Calibri" w:cs="Calibri"/>
          <w:color w:val="000000" w:themeColor="text1"/>
        </w:rPr>
        <w:t xml:space="preserve">a script. </w:t>
      </w:r>
      <w:r w:rsidR="6A06DC96" w:rsidRPr="6301920F">
        <w:rPr>
          <w:rFonts w:ascii="Calibri" w:hAnsi="Calibri" w:cs="Calibri"/>
          <w:color w:val="000000" w:themeColor="text1"/>
        </w:rPr>
        <w:t xml:space="preserve">Even though this is due on September </w:t>
      </w:r>
      <w:r w:rsidR="15E1807E" w:rsidRPr="6301920F">
        <w:rPr>
          <w:rFonts w:ascii="Calibri" w:hAnsi="Calibri" w:cs="Calibri"/>
          <w:color w:val="000000" w:themeColor="text1"/>
        </w:rPr>
        <w:t>25</w:t>
      </w:r>
      <w:r w:rsidR="6A06DC96" w:rsidRPr="6301920F">
        <w:rPr>
          <w:rFonts w:ascii="Calibri" w:hAnsi="Calibri" w:cs="Calibri"/>
          <w:color w:val="000000" w:themeColor="text1"/>
          <w:vertAlign w:val="superscript"/>
        </w:rPr>
        <w:t>th</w:t>
      </w:r>
      <w:r w:rsidR="6EA49CFA" w:rsidRPr="6301920F">
        <w:rPr>
          <w:rFonts w:ascii="Calibri" w:hAnsi="Calibri" w:cs="Calibri"/>
          <w:color w:val="000000" w:themeColor="text1"/>
          <w:vertAlign w:val="superscript"/>
        </w:rPr>
        <w:t xml:space="preserve"> </w:t>
      </w:r>
      <w:r w:rsidR="6EA49CFA" w:rsidRPr="6301920F">
        <w:rPr>
          <w:color w:val="000000" w:themeColor="text1"/>
        </w:rPr>
        <w:t>(10 points and 10% of your grade)</w:t>
      </w:r>
      <w:r w:rsidR="6A06DC96" w:rsidRPr="6301920F">
        <w:rPr>
          <w:rFonts w:ascii="Calibri" w:hAnsi="Calibri" w:cs="Calibri"/>
          <w:color w:val="000000" w:themeColor="text1"/>
        </w:rPr>
        <w:t xml:space="preserve">, </w:t>
      </w:r>
      <w:r w:rsidR="2A34A1EE" w:rsidRPr="6301920F">
        <w:rPr>
          <w:rFonts w:ascii="Calibri" w:hAnsi="Calibri" w:cs="Calibri"/>
          <w:color w:val="000000" w:themeColor="text1"/>
        </w:rPr>
        <w:t>it will remain a living document that you will update throughout the semester as yo</w:t>
      </w:r>
      <w:r w:rsidR="72A1C9A5" w:rsidRPr="6301920F">
        <w:rPr>
          <w:rFonts w:ascii="Calibri" w:hAnsi="Calibri" w:cs="Calibri"/>
          <w:color w:val="000000" w:themeColor="text1"/>
        </w:rPr>
        <w:t xml:space="preserve">ur </w:t>
      </w:r>
      <w:r w:rsidR="6D3E7D58" w:rsidRPr="6301920F">
        <w:rPr>
          <w:rFonts w:ascii="Calibri" w:hAnsi="Calibri" w:cs="Calibri"/>
          <w:color w:val="000000" w:themeColor="text1"/>
        </w:rPr>
        <w:t>viewpoint expand</w:t>
      </w:r>
      <w:r w:rsidR="2324FA6F" w:rsidRPr="6301920F">
        <w:rPr>
          <w:rFonts w:ascii="Calibri" w:hAnsi="Calibri" w:cs="Calibri"/>
          <w:color w:val="000000" w:themeColor="text1"/>
        </w:rPr>
        <w:t>s in response to new knowledge and experiences</w:t>
      </w:r>
      <w:r w:rsidR="6D3E7D58" w:rsidRPr="6301920F">
        <w:rPr>
          <w:rFonts w:ascii="Calibri" w:hAnsi="Calibri" w:cs="Calibri"/>
          <w:color w:val="000000" w:themeColor="text1"/>
        </w:rPr>
        <w:t xml:space="preserve">. </w:t>
      </w:r>
      <w:r w:rsidR="255073B8" w:rsidRPr="6301920F">
        <w:rPr>
          <w:rFonts w:ascii="Calibri" w:hAnsi="Calibri" w:cs="Calibri"/>
          <w:color w:val="000000" w:themeColor="text1"/>
        </w:rPr>
        <w:t xml:space="preserve">Whatever medium you choose will need to be modifiable to allow for these updates. </w:t>
      </w:r>
      <w:r w:rsidR="04A2E651" w:rsidRPr="6301920F">
        <w:rPr>
          <w:rFonts w:ascii="Calibri" w:hAnsi="Calibri" w:cs="Calibri"/>
          <w:color w:val="000000" w:themeColor="text1"/>
        </w:rPr>
        <w:t xml:space="preserve">The updated narrative will be </w:t>
      </w:r>
      <w:r w:rsidR="46C59CBF" w:rsidRPr="6301920F">
        <w:rPr>
          <w:rFonts w:ascii="Calibri" w:hAnsi="Calibri" w:cs="Calibri"/>
          <w:color w:val="FF0000"/>
        </w:rPr>
        <w:t>DUE 11/2</w:t>
      </w:r>
      <w:r w:rsidR="0EB15FA7" w:rsidRPr="6301920F">
        <w:rPr>
          <w:rFonts w:ascii="Calibri" w:hAnsi="Calibri" w:cs="Calibri"/>
          <w:color w:val="FF0000"/>
        </w:rPr>
        <w:t>7</w:t>
      </w:r>
      <w:r w:rsidR="46C59CBF" w:rsidRPr="6301920F">
        <w:rPr>
          <w:rFonts w:ascii="Calibri" w:hAnsi="Calibri" w:cs="Calibri"/>
          <w:color w:val="FF0000"/>
        </w:rPr>
        <w:t>/2023</w:t>
      </w:r>
      <w:r w:rsidR="46C59CBF" w:rsidRPr="6301920F">
        <w:rPr>
          <w:rFonts w:ascii="Calibri" w:hAnsi="Calibri" w:cs="Calibri"/>
          <w:color w:val="000000" w:themeColor="text1"/>
        </w:rPr>
        <w:t xml:space="preserve"> at 9:00am</w:t>
      </w:r>
      <w:r w:rsidR="04A2E651" w:rsidRPr="6301920F">
        <w:rPr>
          <w:rFonts w:ascii="Calibri" w:hAnsi="Calibri" w:cs="Calibri"/>
          <w:color w:val="000000" w:themeColor="text1"/>
        </w:rPr>
        <w:t xml:space="preserve"> (5 points and 5% of your grade). </w:t>
      </w:r>
      <w:r w:rsidRPr="6301920F">
        <w:rPr>
          <w:rFonts w:ascii="Calibri" w:hAnsi="Calibri" w:cs="Calibri"/>
          <w:color w:val="000000" w:themeColor="text1"/>
        </w:rPr>
        <w:t xml:space="preserve">A rubric will be used to evaluate your </w:t>
      </w:r>
      <w:r w:rsidR="569F8B20" w:rsidRPr="6301920F">
        <w:rPr>
          <w:rFonts w:ascii="Calibri" w:hAnsi="Calibri" w:cs="Calibri"/>
          <w:color w:val="000000" w:themeColor="text1"/>
        </w:rPr>
        <w:t xml:space="preserve">personal </w:t>
      </w:r>
      <w:r w:rsidRPr="6301920F">
        <w:rPr>
          <w:rFonts w:ascii="Calibri" w:hAnsi="Calibri" w:cs="Calibri"/>
          <w:color w:val="000000" w:themeColor="text1"/>
        </w:rPr>
        <w:t>narrative</w:t>
      </w:r>
      <w:r w:rsidR="7BD629CC" w:rsidRPr="6301920F">
        <w:rPr>
          <w:rFonts w:ascii="Calibri" w:hAnsi="Calibri" w:cs="Calibri"/>
          <w:color w:val="000000" w:themeColor="text1"/>
        </w:rPr>
        <w:t xml:space="preserve"> and end-of-semester updates</w:t>
      </w:r>
      <w:r w:rsidRPr="6301920F">
        <w:rPr>
          <w:rFonts w:ascii="Calibri" w:hAnsi="Calibri" w:cs="Calibri"/>
          <w:color w:val="000000" w:themeColor="text1"/>
        </w:rPr>
        <w:t>.</w:t>
      </w:r>
    </w:p>
    <w:p w14:paraId="218AE66C" w14:textId="5702BD34" w:rsidR="17FAA5EF" w:rsidRDefault="17FAA5EF">
      <w:pPr>
        <w:pStyle w:val="ListParagraph"/>
        <w:numPr>
          <w:ilvl w:val="2"/>
          <w:numId w:val="6"/>
        </w:numPr>
        <w:rPr>
          <w:rFonts w:asciiTheme="minorHAnsi" w:eastAsiaTheme="minorEastAsia" w:hAnsiTheme="minorHAnsi" w:cstheme="minorBidi"/>
        </w:rPr>
      </w:pPr>
      <w:r w:rsidRPr="3922417F">
        <w:rPr>
          <w:rFonts w:asciiTheme="minorHAnsi" w:eastAsiaTheme="minorEastAsia" w:hAnsiTheme="minorHAnsi" w:cstheme="minorBidi"/>
        </w:rPr>
        <w:t xml:space="preserve">In addition to the reading in your required text, this may help you get started: </w:t>
      </w:r>
      <w:hyperlink r:id="rId11" w:anchor="sthash.AYkcpLdK.dpbs">
        <w:r w:rsidRPr="3922417F">
          <w:rPr>
            <w:rFonts w:asciiTheme="minorHAnsi" w:eastAsiaTheme="minorEastAsia" w:hAnsiTheme="minorHAnsi" w:cstheme="minorBidi"/>
            <w:color w:val="0000FF"/>
            <w:u w:val="single"/>
          </w:rPr>
          <w:t>https://www.itspronouncedmetrosexual.com/2012/10/individual-difference-and-group-similiarity/#sthash.AYkcpLdK.dpbs</w:t>
        </w:r>
      </w:hyperlink>
    </w:p>
    <w:p w14:paraId="260751F3" w14:textId="484629BE" w:rsidR="2DA6FB99" w:rsidRDefault="2DA6FB99">
      <w:pPr>
        <w:pStyle w:val="ListParagraph"/>
        <w:numPr>
          <w:ilvl w:val="1"/>
          <w:numId w:val="6"/>
        </w:numPr>
        <w:rPr>
          <w:rFonts w:ascii="Calibri" w:hAnsi="Calibri" w:cs="Calibri"/>
        </w:rPr>
      </w:pPr>
      <w:r w:rsidRPr="3922417F">
        <w:rPr>
          <w:rFonts w:ascii="Calibri" w:hAnsi="Calibri" w:cs="Calibri"/>
          <w:b/>
          <w:bCs/>
        </w:rPr>
        <w:t xml:space="preserve">Peer-reviewed relevant article: </w:t>
      </w:r>
      <w:r w:rsidRPr="3922417F">
        <w:rPr>
          <w:rFonts w:ascii="Calibri" w:hAnsi="Calibri" w:cs="Calibri"/>
        </w:rPr>
        <w:t xml:space="preserve">15 points (15% of grade): </w:t>
      </w:r>
      <w:r w:rsidRPr="3922417F">
        <w:rPr>
          <w:rFonts w:ascii="Calibri" w:hAnsi="Calibri" w:cs="Calibri"/>
          <w:color w:val="FF0000"/>
        </w:rPr>
        <w:t xml:space="preserve">DUE 10/23/2023 at 9:00am. </w:t>
      </w:r>
    </w:p>
    <w:p w14:paraId="63567E0F" w14:textId="79BE2AD4" w:rsidR="2DA6FB99" w:rsidRDefault="2DA6FB99" w:rsidP="3922417F">
      <w:pPr>
        <w:ind w:left="720" w:firstLine="720"/>
        <w:rPr>
          <w:rFonts w:ascii="Calibri" w:hAnsi="Calibri" w:cs="Calibri"/>
        </w:rPr>
      </w:pPr>
      <w:r w:rsidRPr="3922417F">
        <w:rPr>
          <w:rFonts w:ascii="Calibri" w:hAnsi="Calibri" w:cs="Calibri"/>
        </w:rPr>
        <w:lastRenderedPageBreak/>
        <w:t xml:space="preserve">Each student needs to post links/articles/PDF files of a peer-reviewed, current professional </w:t>
      </w:r>
      <w:r>
        <w:tab/>
      </w:r>
      <w:r w:rsidRPr="3922417F">
        <w:rPr>
          <w:rFonts w:ascii="Calibri" w:hAnsi="Calibri" w:cs="Calibri"/>
        </w:rPr>
        <w:t xml:space="preserve">journal article relevant to health care/speech-language pathology in underserved and/or </w:t>
      </w:r>
      <w:r>
        <w:tab/>
      </w:r>
      <w:r w:rsidRPr="3922417F">
        <w:rPr>
          <w:rFonts w:ascii="Calibri" w:hAnsi="Calibri" w:cs="Calibri"/>
        </w:rPr>
        <w:t xml:space="preserve">diverse populations. You can post articles from other disciplines (e.g., nursing, medicine, social </w:t>
      </w:r>
      <w:r>
        <w:tab/>
      </w:r>
      <w:r w:rsidRPr="3922417F">
        <w:rPr>
          <w:rFonts w:ascii="Calibri" w:hAnsi="Calibri" w:cs="Calibri"/>
        </w:rPr>
        <w:t xml:space="preserve">work, psychology) </w:t>
      </w:r>
      <w:proofErr w:type="gramStart"/>
      <w:r w:rsidRPr="3922417F">
        <w:rPr>
          <w:rFonts w:ascii="Calibri" w:hAnsi="Calibri" w:cs="Calibri"/>
        </w:rPr>
        <w:t>as long as</w:t>
      </w:r>
      <w:proofErr w:type="gramEnd"/>
      <w:r w:rsidRPr="3922417F">
        <w:rPr>
          <w:rFonts w:ascii="Calibri" w:hAnsi="Calibri" w:cs="Calibri"/>
        </w:rPr>
        <w:t xml:space="preserve"> it relates to providing optimal services to diverse clients. Popular </w:t>
      </w:r>
      <w:r>
        <w:tab/>
      </w:r>
      <w:r w:rsidRPr="3922417F">
        <w:rPr>
          <w:rFonts w:ascii="Calibri" w:hAnsi="Calibri" w:cs="Calibri"/>
        </w:rPr>
        <w:t>press and social media items are not appropriate.</w:t>
      </w:r>
    </w:p>
    <w:p w14:paraId="2E8815A8" w14:textId="3AA3B9BB" w:rsidR="3922417F" w:rsidRDefault="3922417F" w:rsidP="3922417F">
      <w:pPr>
        <w:ind w:left="720" w:firstLine="720"/>
        <w:rPr>
          <w:rFonts w:ascii="Calibri" w:hAnsi="Calibri" w:cs="Calibri"/>
        </w:rPr>
      </w:pPr>
    </w:p>
    <w:p w14:paraId="135F70CD" w14:textId="409E215A" w:rsidR="2DA6FB99" w:rsidRDefault="2DA6FB99" w:rsidP="3922417F">
      <w:pPr>
        <w:ind w:left="720" w:firstLine="720"/>
        <w:rPr>
          <w:rFonts w:ascii="Calibri" w:hAnsi="Calibri" w:cs="Calibri"/>
        </w:rPr>
      </w:pPr>
      <w:r w:rsidRPr="3922417F">
        <w:rPr>
          <w:rFonts w:ascii="Calibri" w:hAnsi="Calibri" w:cs="Calibri"/>
        </w:rPr>
        <w:t xml:space="preserve">Included in the post must be </w:t>
      </w:r>
      <w:proofErr w:type="gramStart"/>
      <w:r w:rsidRPr="3922417F">
        <w:rPr>
          <w:rFonts w:ascii="Calibri" w:hAnsi="Calibri" w:cs="Calibri"/>
        </w:rPr>
        <w:t>a brief summary</w:t>
      </w:r>
      <w:proofErr w:type="gramEnd"/>
      <w:r w:rsidRPr="3922417F">
        <w:rPr>
          <w:rFonts w:ascii="Calibri" w:hAnsi="Calibri" w:cs="Calibri"/>
        </w:rPr>
        <w:t xml:space="preserve"> of the article and your thoughts on how it may </w:t>
      </w:r>
      <w:r>
        <w:tab/>
      </w:r>
      <w:r w:rsidRPr="3922417F">
        <w:rPr>
          <w:rFonts w:ascii="Calibri" w:hAnsi="Calibri" w:cs="Calibri"/>
        </w:rPr>
        <w:t xml:space="preserve">relate to your future practice. Articles can only be posted by one student, so please review </w:t>
      </w:r>
      <w:r>
        <w:tab/>
      </w:r>
      <w:r w:rsidRPr="3922417F">
        <w:rPr>
          <w:rFonts w:ascii="Calibri" w:hAnsi="Calibri" w:cs="Calibri"/>
        </w:rPr>
        <w:t xml:space="preserve">what has already been posted so that you don’t duplicate someone else’s work.  At the end of </w:t>
      </w:r>
      <w:r>
        <w:tab/>
      </w:r>
      <w:r w:rsidRPr="3922417F">
        <w:rPr>
          <w:rFonts w:ascii="Calibri" w:hAnsi="Calibri" w:cs="Calibri"/>
        </w:rPr>
        <w:t>the class, each of you will have an excellent reference list for your future work (All</w:t>
      </w:r>
      <w:r w:rsidR="2EB8C98F" w:rsidRPr="3922417F">
        <w:rPr>
          <w:rFonts w:ascii="Calibri" w:hAnsi="Calibri" w:cs="Calibri"/>
        </w:rPr>
        <w:t xml:space="preserve"> SLOs)</w:t>
      </w:r>
      <w:r w:rsidRPr="3922417F">
        <w:rPr>
          <w:rFonts w:ascii="Calibri" w:hAnsi="Calibri" w:cs="Calibri"/>
        </w:rPr>
        <w:t xml:space="preserve">. </w:t>
      </w:r>
    </w:p>
    <w:p w14:paraId="6B9322ED" w14:textId="22E992AD" w:rsidR="2DA6FB99" w:rsidRDefault="2DA6FB99" w:rsidP="3922417F">
      <w:pPr>
        <w:ind w:left="720" w:firstLine="720"/>
        <w:rPr>
          <w:rFonts w:ascii="Calibri" w:hAnsi="Calibri" w:cs="Calibri"/>
        </w:rPr>
      </w:pPr>
      <w:r w:rsidRPr="3922417F">
        <w:rPr>
          <w:rFonts w:ascii="Calibri" w:hAnsi="Calibri" w:cs="Calibri"/>
        </w:rPr>
        <w:t xml:space="preserve">Appropriate references must be included for articles. All references must be current, from </w:t>
      </w:r>
      <w:r>
        <w:tab/>
      </w:r>
      <w:r w:rsidRPr="3922417F">
        <w:rPr>
          <w:rFonts w:ascii="Calibri" w:hAnsi="Calibri" w:cs="Calibri"/>
        </w:rPr>
        <w:t xml:space="preserve">professional sources and in the most recent APA style. Your best sources are peer-reviewed </w:t>
      </w:r>
      <w:r>
        <w:tab/>
      </w:r>
      <w:r w:rsidRPr="3922417F">
        <w:rPr>
          <w:rFonts w:ascii="Calibri" w:hAnsi="Calibri" w:cs="Calibri"/>
        </w:rPr>
        <w:t xml:space="preserve">journal articles and professional websites from communication disorders, public health, </w:t>
      </w:r>
      <w:r>
        <w:tab/>
      </w:r>
      <w:r>
        <w:tab/>
      </w:r>
      <w:r w:rsidRPr="3922417F">
        <w:rPr>
          <w:rFonts w:ascii="Calibri" w:hAnsi="Calibri" w:cs="Calibri"/>
        </w:rPr>
        <w:t xml:space="preserve">nursing, medicine, sociology, social work, second language learning, </w:t>
      </w:r>
      <w:proofErr w:type="gramStart"/>
      <w:r w:rsidRPr="3922417F">
        <w:rPr>
          <w:rFonts w:ascii="Calibri" w:hAnsi="Calibri" w:cs="Calibri"/>
        </w:rPr>
        <w:t>education</w:t>
      </w:r>
      <w:proofErr w:type="gramEnd"/>
      <w:r w:rsidRPr="3922417F">
        <w:rPr>
          <w:rFonts w:ascii="Calibri" w:hAnsi="Calibri" w:cs="Calibri"/>
        </w:rPr>
        <w:t xml:space="preserve"> or medicine. If </w:t>
      </w:r>
      <w:r>
        <w:tab/>
      </w:r>
      <w:r w:rsidRPr="3922417F">
        <w:rPr>
          <w:rFonts w:ascii="Calibri" w:hAnsi="Calibri" w:cs="Calibri"/>
        </w:rPr>
        <w:t xml:space="preserve">you have any questions about </w:t>
      </w:r>
      <w:proofErr w:type="gramStart"/>
      <w:r w:rsidR="248A2F98" w:rsidRPr="3922417F">
        <w:rPr>
          <w:rFonts w:ascii="Calibri" w:hAnsi="Calibri" w:cs="Calibri"/>
        </w:rPr>
        <w:t>whether or not</w:t>
      </w:r>
      <w:proofErr w:type="gramEnd"/>
      <w:r w:rsidR="248A2F98" w:rsidRPr="3922417F">
        <w:rPr>
          <w:rFonts w:ascii="Calibri" w:hAnsi="Calibri" w:cs="Calibri"/>
        </w:rPr>
        <w:t xml:space="preserve"> a reference is appropriate, please ask me.</w:t>
      </w:r>
      <w:r w:rsidR="7894DB70" w:rsidRPr="3922417F">
        <w:rPr>
          <w:rFonts w:ascii="Calibri" w:hAnsi="Calibri" w:cs="Calibri"/>
        </w:rPr>
        <w:t xml:space="preserve"> I will </w:t>
      </w:r>
      <w:r>
        <w:tab/>
      </w:r>
      <w:r w:rsidR="7894DB70" w:rsidRPr="3922417F">
        <w:rPr>
          <w:rFonts w:ascii="Calibri" w:hAnsi="Calibri" w:cs="Calibri"/>
        </w:rPr>
        <w:t xml:space="preserve">be happy to let you know if it </w:t>
      </w:r>
      <w:r w:rsidR="3922417F" w:rsidRPr="3922417F">
        <w:rPr>
          <w:rFonts w:ascii="Calibri" w:hAnsi="Calibri" w:cs="Calibri"/>
        </w:rPr>
        <w:t>w</w:t>
      </w:r>
      <w:r w:rsidRPr="3922417F">
        <w:rPr>
          <w:rFonts w:ascii="Calibri" w:hAnsi="Calibri" w:cs="Calibri"/>
        </w:rPr>
        <w:t>orks!</w:t>
      </w:r>
    </w:p>
    <w:p w14:paraId="691FBEC1" w14:textId="4162AF8A" w:rsidR="006245F4" w:rsidRPr="006245F4" w:rsidRDefault="11D4D0FD">
      <w:pPr>
        <w:pStyle w:val="ListParagraph"/>
        <w:numPr>
          <w:ilvl w:val="1"/>
          <w:numId w:val="6"/>
        </w:numPr>
        <w:rPr>
          <w:rFonts w:ascii="Calibri" w:hAnsi="Calibri" w:cs="Calibri"/>
        </w:rPr>
      </w:pPr>
      <w:r w:rsidRPr="3922417F">
        <w:rPr>
          <w:rFonts w:ascii="Calibri" w:hAnsi="Calibri" w:cs="Calibri"/>
          <w:b/>
          <w:bCs/>
        </w:rPr>
        <w:t xml:space="preserve">Ethnographic </w:t>
      </w:r>
      <w:r w:rsidR="499A4E00" w:rsidRPr="3922417F">
        <w:rPr>
          <w:rFonts w:ascii="Calibri" w:hAnsi="Calibri" w:cs="Calibri"/>
          <w:b/>
          <w:bCs/>
        </w:rPr>
        <w:t>Interview project</w:t>
      </w:r>
      <w:r w:rsidRPr="3922417F">
        <w:rPr>
          <w:rFonts w:ascii="Calibri" w:hAnsi="Calibri" w:cs="Calibri"/>
          <w:b/>
          <w:bCs/>
        </w:rPr>
        <w:t>:</w:t>
      </w:r>
      <w:r w:rsidRPr="3922417F">
        <w:rPr>
          <w:rFonts w:ascii="Calibri" w:hAnsi="Calibri" w:cs="Calibri"/>
        </w:rPr>
        <w:t xml:space="preserve"> </w:t>
      </w:r>
      <w:r w:rsidR="48A18EC3" w:rsidRPr="3922417F">
        <w:rPr>
          <w:rFonts w:ascii="Calibri" w:hAnsi="Calibri" w:cs="Calibri"/>
          <w:color w:val="FF0000"/>
        </w:rPr>
        <w:t>DUE 1</w:t>
      </w:r>
      <w:r w:rsidR="3DDC526F" w:rsidRPr="3922417F">
        <w:rPr>
          <w:rFonts w:ascii="Calibri" w:hAnsi="Calibri" w:cs="Calibri"/>
          <w:color w:val="FF0000"/>
        </w:rPr>
        <w:t>1</w:t>
      </w:r>
      <w:r w:rsidR="48A18EC3" w:rsidRPr="3922417F">
        <w:rPr>
          <w:rFonts w:ascii="Calibri" w:hAnsi="Calibri" w:cs="Calibri"/>
          <w:color w:val="FF0000"/>
        </w:rPr>
        <w:t>/2</w:t>
      </w:r>
      <w:r w:rsidR="51EAEC05" w:rsidRPr="3922417F">
        <w:rPr>
          <w:rFonts w:ascii="Calibri" w:hAnsi="Calibri" w:cs="Calibri"/>
          <w:color w:val="FF0000"/>
        </w:rPr>
        <w:t>0</w:t>
      </w:r>
      <w:r w:rsidR="48A18EC3" w:rsidRPr="3922417F">
        <w:rPr>
          <w:rFonts w:ascii="Calibri" w:hAnsi="Calibri" w:cs="Calibri"/>
          <w:color w:val="FF0000"/>
        </w:rPr>
        <w:t>/2023 at 9:00am.</w:t>
      </w:r>
      <w:r w:rsidR="48A18EC3" w:rsidRPr="3922417F">
        <w:rPr>
          <w:rFonts w:ascii="Calibri" w:hAnsi="Calibri" w:cs="Calibri"/>
        </w:rPr>
        <w:t xml:space="preserve"> </w:t>
      </w:r>
      <w:r w:rsidR="27FA090F" w:rsidRPr="3922417F">
        <w:rPr>
          <w:rFonts w:ascii="Calibri" w:hAnsi="Calibri" w:cs="Calibri"/>
        </w:rPr>
        <w:t>15</w:t>
      </w:r>
      <w:r w:rsidRPr="3922417F">
        <w:rPr>
          <w:rFonts w:ascii="Calibri" w:hAnsi="Calibri" w:cs="Calibri"/>
        </w:rPr>
        <w:t xml:space="preserve"> points (</w:t>
      </w:r>
      <w:r w:rsidR="28E8B008" w:rsidRPr="3922417F">
        <w:rPr>
          <w:rFonts w:ascii="Calibri" w:hAnsi="Calibri" w:cs="Calibri"/>
        </w:rPr>
        <w:t>15</w:t>
      </w:r>
      <w:r w:rsidRPr="3922417F">
        <w:rPr>
          <w:rFonts w:ascii="Calibri" w:hAnsi="Calibri" w:cs="Calibri"/>
        </w:rPr>
        <w:t xml:space="preserve">% of grade): </w:t>
      </w:r>
      <w:r w:rsidR="006245F4" w:rsidRPr="006245F4">
        <w:rPr>
          <w:rFonts w:ascii="Calibri" w:hAnsi="Calibri" w:cs="Calibri"/>
        </w:rPr>
        <w:t>Students will complete a mock interview incorporating ethnographic interviewing principles. This project will be completed in (a) teams of 2 students with each student administering an interview and while the other represents the client and (b) 1 team of 3 students (each student will administer an interview while the other 2 represent other members of the team). The interview will be based on information gathered from a case study from </w:t>
      </w:r>
      <w:r w:rsidR="006245F4" w:rsidRPr="00B33B79">
        <w:rPr>
          <w:rFonts w:ascii="Calibri" w:hAnsi="Calibri" w:cs="Calibri"/>
          <w:b/>
          <w:bCs/>
          <w:i/>
          <w:iCs/>
        </w:rPr>
        <w:t xml:space="preserve">Cases on </w:t>
      </w:r>
      <w:r w:rsidR="00A7786F">
        <w:rPr>
          <w:rFonts w:ascii="Calibri" w:hAnsi="Calibri" w:cs="Calibri"/>
          <w:b/>
          <w:bCs/>
          <w:i/>
          <w:iCs/>
        </w:rPr>
        <w:t>C</w:t>
      </w:r>
      <w:r w:rsidR="006245F4" w:rsidRPr="00B33B79">
        <w:rPr>
          <w:rFonts w:ascii="Calibri" w:hAnsi="Calibri" w:cs="Calibri"/>
          <w:b/>
          <w:bCs/>
          <w:i/>
          <w:iCs/>
        </w:rPr>
        <w:t xml:space="preserve">ommunication </w:t>
      </w:r>
      <w:r w:rsidR="00A7786F">
        <w:rPr>
          <w:rFonts w:ascii="Calibri" w:hAnsi="Calibri" w:cs="Calibri"/>
          <w:b/>
          <w:bCs/>
          <w:i/>
          <w:iCs/>
        </w:rPr>
        <w:t>D</w:t>
      </w:r>
      <w:r w:rsidR="006245F4" w:rsidRPr="00B33B79">
        <w:rPr>
          <w:rFonts w:ascii="Calibri" w:hAnsi="Calibri" w:cs="Calibri"/>
          <w:b/>
          <w:bCs/>
          <w:i/>
          <w:iCs/>
        </w:rPr>
        <w:t xml:space="preserve">isorders in </w:t>
      </w:r>
      <w:r w:rsidR="00A7786F">
        <w:rPr>
          <w:rFonts w:ascii="Calibri" w:hAnsi="Calibri" w:cs="Calibri"/>
          <w:b/>
          <w:bCs/>
          <w:i/>
          <w:iCs/>
        </w:rPr>
        <w:t>C</w:t>
      </w:r>
      <w:r w:rsidR="006245F4" w:rsidRPr="00B33B79">
        <w:rPr>
          <w:rFonts w:ascii="Calibri" w:hAnsi="Calibri" w:cs="Calibri"/>
          <w:b/>
          <w:bCs/>
          <w:i/>
          <w:iCs/>
        </w:rPr>
        <w:t xml:space="preserve">ulturally </w:t>
      </w:r>
      <w:r w:rsidR="00A7786F">
        <w:rPr>
          <w:rFonts w:ascii="Calibri" w:hAnsi="Calibri" w:cs="Calibri"/>
          <w:b/>
          <w:bCs/>
          <w:i/>
          <w:iCs/>
        </w:rPr>
        <w:t>D</w:t>
      </w:r>
      <w:r w:rsidR="006245F4" w:rsidRPr="00B33B79">
        <w:rPr>
          <w:rFonts w:ascii="Calibri" w:hAnsi="Calibri" w:cs="Calibri"/>
          <w:b/>
          <w:bCs/>
          <w:i/>
          <w:iCs/>
        </w:rPr>
        <w:t xml:space="preserve">iverse </w:t>
      </w:r>
      <w:r w:rsidR="00A7786F">
        <w:rPr>
          <w:rFonts w:ascii="Calibri" w:hAnsi="Calibri" w:cs="Calibri"/>
          <w:b/>
          <w:bCs/>
          <w:i/>
          <w:iCs/>
        </w:rPr>
        <w:t>P</w:t>
      </w:r>
      <w:r w:rsidR="006245F4" w:rsidRPr="00B33B79">
        <w:rPr>
          <w:rFonts w:ascii="Calibri" w:hAnsi="Calibri" w:cs="Calibri"/>
          <w:b/>
          <w:bCs/>
          <w:i/>
          <w:iCs/>
        </w:rPr>
        <w:t>opulations</w:t>
      </w:r>
      <w:r w:rsidR="006245F4" w:rsidRPr="006245F4">
        <w:rPr>
          <w:rFonts w:ascii="Calibri" w:hAnsi="Calibri" w:cs="Calibri"/>
        </w:rPr>
        <w:t xml:space="preserve">. Teams can choose any case other than chapters 9, 14, or 15. Once </w:t>
      </w:r>
      <w:proofErr w:type="gramStart"/>
      <w:r w:rsidR="006245F4" w:rsidRPr="006245F4">
        <w:rPr>
          <w:rFonts w:ascii="Calibri" w:hAnsi="Calibri" w:cs="Calibri"/>
        </w:rPr>
        <w:t>all of</w:t>
      </w:r>
      <w:proofErr w:type="gramEnd"/>
      <w:r w:rsidR="006245F4" w:rsidRPr="006245F4">
        <w:rPr>
          <w:rFonts w:ascii="Calibri" w:hAnsi="Calibri" w:cs="Calibri"/>
        </w:rPr>
        <w:t xml:space="preserve"> the cases have been selected, remaining teams can select from all of those cases again. No case may be used more than twice.</w:t>
      </w:r>
    </w:p>
    <w:p w14:paraId="01E5D9BE" w14:textId="77777777" w:rsidR="006245F4" w:rsidRPr="006245F4" w:rsidRDefault="006245F4" w:rsidP="006245F4">
      <w:pPr>
        <w:pStyle w:val="ListParagraph"/>
        <w:ind w:left="1440"/>
        <w:rPr>
          <w:rFonts w:ascii="Calibri" w:hAnsi="Calibri" w:cs="Calibri"/>
        </w:rPr>
      </w:pPr>
    </w:p>
    <w:p w14:paraId="5FBDF47F" w14:textId="79E314B6" w:rsidR="11D4D0FD" w:rsidRDefault="006245F4" w:rsidP="006245F4">
      <w:pPr>
        <w:pStyle w:val="ListParagraph"/>
        <w:ind w:left="1440"/>
        <w:rPr>
          <w:rFonts w:ascii="Calibri" w:hAnsi="Calibri" w:cs="Calibri"/>
        </w:rPr>
      </w:pPr>
      <w:r w:rsidRPr="006245F4">
        <w:rPr>
          <w:rFonts w:ascii="Calibri" w:hAnsi="Calibri" w:cs="Calibri"/>
        </w:rPr>
        <w:t xml:space="preserve">Student teams will work together to create an appropriate ethnographic interview protocol based on information gathered about your selected case. In the protocol, include what you already know, what you suspect, and what you </w:t>
      </w:r>
      <w:r w:rsidR="009F0102">
        <w:rPr>
          <w:rFonts w:ascii="Calibri" w:hAnsi="Calibri" w:cs="Calibri"/>
        </w:rPr>
        <w:t>want</w:t>
      </w:r>
      <w:r w:rsidRPr="006245F4">
        <w:rPr>
          <w:rFonts w:ascii="Calibri" w:hAnsi="Calibri" w:cs="Calibri"/>
        </w:rPr>
        <w:t xml:space="preserve"> to know about the client</w:t>
      </w:r>
      <w:r w:rsidR="00085441">
        <w:rPr>
          <w:rFonts w:ascii="Calibri" w:hAnsi="Calibri" w:cs="Calibri"/>
        </w:rPr>
        <w:t xml:space="preserve"> </w:t>
      </w:r>
      <w:proofErr w:type="gramStart"/>
      <w:r w:rsidR="00085441">
        <w:rPr>
          <w:rFonts w:ascii="Calibri" w:hAnsi="Calibri" w:cs="Calibri"/>
        </w:rPr>
        <w:t>in order to</w:t>
      </w:r>
      <w:proofErr w:type="gramEnd"/>
      <w:r w:rsidR="00085441">
        <w:rPr>
          <w:rFonts w:ascii="Calibri" w:hAnsi="Calibri" w:cs="Calibri"/>
        </w:rPr>
        <w:t xml:space="preserve"> best serve them</w:t>
      </w:r>
      <w:r w:rsidRPr="006245F4">
        <w:rPr>
          <w:rFonts w:ascii="Calibri" w:hAnsi="Calibri" w:cs="Calibri"/>
        </w:rPr>
        <w:t>. You will not submit the protocol, as you are developing it to simply guide you through the interview process. Student teams will video record themselves presenting a detailed description of the case followed by a recording of each team member (clinician) administering an ethnographic interview to the other team member (client), and then the roles will switch so the former clinician will be the client and the former client will be the clinician. The new clinician will administer an ethnographic interview with the new client answering questions differently.</w:t>
      </w:r>
    </w:p>
    <w:p w14:paraId="003D055B" w14:textId="41193F03" w:rsidR="11D4D0FD" w:rsidRDefault="11D4D0FD">
      <w:pPr>
        <w:pStyle w:val="ListParagraph"/>
        <w:numPr>
          <w:ilvl w:val="1"/>
          <w:numId w:val="6"/>
        </w:numPr>
        <w:rPr>
          <w:rFonts w:asciiTheme="minorHAnsi" w:hAnsiTheme="minorHAnsi" w:cstheme="minorBidi"/>
        </w:rPr>
      </w:pPr>
      <w:r w:rsidRPr="3922417F">
        <w:rPr>
          <w:rFonts w:ascii="Calibri" w:hAnsi="Calibri" w:cs="Calibri"/>
          <w:b/>
          <w:bCs/>
        </w:rPr>
        <w:t xml:space="preserve">Discussion Boards: </w:t>
      </w:r>
      <w:r w:rsidR="4D07A62D" w:rsidRPr="3922417F">
        <w:rPr>
          <w:rFonts w:ascii="Calibri" w:hAnsi="Calibri" w:cs="Calibri"/>
        </w:rPr>
        <w:t>15</w:t>
      </w:r>
      <w:r w:rsidRPr="3922417F">
        <w:rPr>
          <w:rFonts w:ascii="Calibri" w:hAnsi="Calibri" w:cs="Calibri"/>
        </w:rPr>
        <w:t xml:space="preserve"> points (</w:t>
      </w:r>
      <w:r w:rsidR="6856F530" w:rsidRPr="3922417F">
        <w:rPr>
          <w:rFonts w:ascii="Calibri" w:hAnsi="Calibri" w:cs="Calibri"/>
        </w:rPr>
        <w:t>15</w:t>
      </w:r>
      <w:r w:rsidRPr="3922417F">
        <w:rPr>
          <w:rFonts w:ascii="Calibri" w:hAnsi="Calibri" w:cs="Calibri"/>
        </w:rPr>
        <w:t xml:space="preserve">% of grade). </w:t>
      </w:r>
      <w:r w:rsidR="1C322B82" w:rsidRPr="3922417F">
        <w:rPr>
          <w:rFonts w:ascii="Calibri" w:hAnsi="Calibri" w:cs="Calibri"/>
        </w:rPr>
        <w:t>Throughout the semester, s</w:t>
      </w:r>
      <w:r w:rsidR="3650826A" w:rsidRPr="3922417F">
        <w:rPr>
          <w:rFonts w:ascii="Calibri" w:hAnsi="Calibri" w:cs="Calibri"/>
        </w:rPr>
        <w:t>tudents will participate i</w:t>
      </w:r>
      <w:r w:rsidR="703CD75A" w:rsidRPr="3922417F">
        <w:rPr>
          <w:rFonts w:ascii="Calibri" w:hAnsi="Calibri" w:cs="Calibri"/>
        </w:rPr>
        <w:t xml:space="preserve">n </w:t>
      </w:r>
      <w:r w:rsidR="3650826A" w:rsidRPr="3922417F">
        <w:rPr>
          <w:rFonts w:ascii="Calibri" w:hAnsi="Calibri" w:cs="Calibri"/>
        </w:rPr>
        <w:t>discussions</w:t>
      </w:r>
      <w:r w:rsidR="7FF933A7" w:rsidRPr="3922417F">
        <w:rPr>
          <w:rFonts w:ascii="Calibri" w:hAnsi="Calibri" w:cs="Calibri"/>
        </w:rPr>
        <w:t xml:space="preserve"> on Canvas</w:t>
      </w:r>
      <w:r w:rsidR="3650826A" w:rsidRPr="3922417F">
        <w:rPr>
          <w:rFonts w:ascii="Calibri" w:hAnsi="Calibri" w:cs="Calibri"/>
        </w:rPr>
        <w:t xml:space="preserve"> that involve answering questions</w:t>
      </w:r>
      <w:r w:rsidR="477AAD6C" w:rsidRPr="3922417F">
        <w:rPr>
          <w:rFonts w:ascii="Calibri" w:hAnsi="Calibri" w:cs="Calibri"/>
        </w:rPr>
        <w:t xml:space="preserve"> and contributing insight to topics and scenarios related to cultural and linguistic diversity.</w:t>
      </w:r>
      <w:r w:rsidR="56A693DC" w:rsidRPr="3922417F">
        <w:rPr>
          <w:rFonts w:ascii="Calibri" w:hAnsi="Calibri" w:cs="Calibri"/>
        </w:rPr>
        <w:t xml:space="preserve"> </w:t>
      </w:r>
      <w:r w:rsidR="13F6F860" w:rsidRPr="3922417F">
        <w:rPr>
          <w:rFonts w:ascii="Calibri" w:hAnsi="Calibri" w:cs="Calibri"/>
        </w:rPr>
        <w:t xml:space="preserve">You will not be able to review the responses of others until you submit your comment. </w:t>
      </w:r>
      <w:r w:rsidR="4D89C7DB" w:rsidRPr="3922417F">
        <w:rPr>
          <w:rFonts w:ascii="Calibri" w:hAnsi="Calibri" w:cs="Calibri"/>
        </w:rPr>
        <w:t>I</w:t>
      </w:r>
      <w:r w:rsidR="6022A715" w:rsidRPr="3922417F">
        <w:rPr>
          <w:rFonts w:ascii="Calibri" w:hAnsi="Calibri" w:cs="Calibri"/>
        </w:rPr>
        <w:t>f there is a</w:t>
      </w:r>
      <w:r w:rsidR="4D89C7DB" w:rsidRPr="3922417F">
        <w:rPr>
          <w:rFonts w:ascii="Calibri" w:hAnsi="Calibri" w:cs="Calibri"/>
        </w:rPr>
        <w:t xml:space="preserve"> situation</w:t>
      </w:r>
      <w:r w:rsidR="0AD2FC01" w:rsidRPr="3922417F">
        <w:rPr>
          <w:rFonts w:ascii="Calibri" w:hAnsi="Calibri" w:cs="Calibri"/>
        </w:rPr>
        <w:t xml:space="preserve"> in which you do not feel safe commenting, you will need to</w:t>
      </w:r>
      <w:r w:rsidR="4D89C7DB" w:rsidRPr="3922417F">
        <w:rPr>
          <w:rFonts w:ascii="Calibri" w:hAnsi="Calibri" w:cs="Calibri"/>
        </w:rPr>
        <w:t xml:space="preserve"> </w:t>
      </w:r>
      <w:r w:rsidR="34A485C7" w:rsidRPr="3922417F">
        <w:rPr>
          <w:rFonts w:ascii="Calibri" w:hAnsi="Calibri" w:cs="Calibri"/>
        </w:rPr>
        <w:t xml:space="preserve">share your comment </w:t>
      </w:r>
      <w:r w:rsidR="4D89C7DB" w:rsidRPr="3922417F">
        <w:rPr>
          <w:rFonts w:ascii="Calibri" w:hAnsi="Calibri" w:cs="Calibri"/>
        </w:rPr>
        <w:t xml:space="preserve">privately with me </w:t>
      </w:r>
      <w:proofErr w:type="gramStart"/>
      <w:r w:rsidR="4D89C7DB" w:rsidRPr="3922417F">
        <w:rPr>
          <w:rFonts w:ascii="Calibri" w:hAnsi="Calibri" w:cs="Calibri"/>
        </w:rPr>
        <w:t>so as to</w:t>
      </w:r>
      <w:proofErr w:type="gramEnd"/>
      <w:r w:rsidR="4D89C7DB" w:rsidRPr="3922417F">
        <w:rPr>
          <w:rFonts w:ascii="Calibri" w:hAnsi="Calibri" w:cs="Calibri"/>
        </w:rPr>
        <w:t xml:space="preserve"> receive personal feedback and/or support.</w:t>
      </w:r>
      <w:r w:rsidR="4E0DF9FD" w:rsidRPr="3922417F">
        <w:rPr>
          <w:rFonts w:ascii="Calibri" w:hAnsi="Calibri" w:cs="Calibri"/>
        </w:rPr>
        <w:t xml:space="preserve"> </w:t>
      </w:r>
      <w:r w:rsidR="38C220A8" w:rsidRPr="3922417F">
        <w:rPr>
          <w:rFonts w:asciiTheme="minorHAnsi" w:hAnsiTheme="minorHAnsi" w:cstheme="minorBidi"/>
          <w:color w:val="000000" w:themeColor="text1"/>
        </w:rPr>
        <w:t>There are no right or wrong opinions/answers. The assignment simply provides an opportunity for you to think about these topics.</w:t>
      </w:r>
      <w:r w:rsidR="5AD710B3" w:rsidRPr="3922417F">
        <w:rPr>
          <w:rFonts w:ascii="Calibri" w:hAnsi="Calibri" w:cs="Calibri"/>
        </w:rPr>
        <w:t xml:space="preserve"> Please refer to syllabus dates for when they will be posted.</w:t>
      </w:r>
    </w:p>
    <w:p w14:paraId="785BBE23" w14:textId="65E6C9D7" w:rsidR="11D4D0FD" w:rsidRDefault="11D4D0FD">
      <w:pPr>
        <w:pStyle w:val="ListParagraph"/>
        <w:numPr>
          <w:ilvl w:val="1"/>
          <w:numId w:val="6"/>
        </w:numPr>
        <w:rPr>
          <w:rFonts w:ascii="Calibri" w:hAnsi="Calibri" w:cs="Calibri"/>
        </w:rPr>
      </w:pPr>
      <w:r w:rsidRPr="3922417F">
        <w:rPr>
          <w:rFonts w:ascii="Calibri" w:hAnsi="Calibri" w:cs="Calibri"/>
          <w:b/>
          <w:bCs/>
        </w:rPr>
        <w:t>Quizzes:</w:t>
      </w:r>
      <w:r w:rsidRPr="3922417F">
        <w:rPr>
          <w:rFonts w:ascii="Calibri" w:hAnsi="Calibri" w:cs="Calibri"/>
        </w:rPr>
        <w:t xml:space="preserve"> </w:t>
      </w:r>
      <w:r w:rsidR="39A25E80" w:rsidRPr="3922417F">
        <w:rPr>
          <w:rFonts w:ascii="Calibri" w:hAnsi="Calibri" w:cs="Calibri"/>
        </w:rPr>
        <w:t>4</w:t>
      </w:r>
      <w:r w:rsidRPr="3922417F">
        <w:rPr>
          <w:rFonts w:ascii="Calibri" w:hAnsi="Calibri" w:cs="Calibri"/>
        </w:rPr>
        <w:t>0 points (</w:t>
      </w:r>
      <w:r w:rsidR="76AF65A6" w:rsidRPr="3922417F">
        <w:rPr>
          <w:rFonts w:ascii="Calibri" w:hAnsi="Calibri" w:cs="Calibri"/>
        </w:rPr>
        <w:t>4</w:t>
      </w:r>
      <w:r w:rsidRPr="3922417F">
        <w:rPr>
          <w:rFonts w:ascii="Calibri" w:hAnsi="Calibri" w:cs="Calibri"/>
        </w:rPr>
        <w:t xml:space="preserve">0% of grade): </w:t>
      </w:r>
      <w:r w:rsidR="2D606C96" w:rsidRPr="3922417F">
        <w:rPr>
          <w:rFonts w:ascii="Calibri" w:hAnsi="Calibri" w:cs="Calibri"/>
        </w:rPr>
        <w:t xml:space="preserve">Your comprehension of material </w:t>
      </w:r>
      <w:r w:rsidR="379C80EE" w:rsidRPr="3922417F">
        <w:rPr>
          <w:rFonts w:ascii="Calibri" w:hAnsi="Calibri" w:cs="Calibri"/>
        </w:rPr>
        <w:t>addressed in</w:t>
      </w:r>
      <w:r w:rsidR="2D606C96" w:rsidRPr="3922417F">
        <w:rPr>
          <w:rFonts w:ascii="Calibri" w:hAnsi="Calibri" w:cs="Calibri"/>
        </w:rPr>
        <w:t xml:space="preserve"> this course will be evaluated </w:t>
      </w:r>
      <w:r w:rsidR="5955C0BD" w:rsidRPr="3922417F">
        <w:rPr>
          <w:rFonts w:ascii="Calibri" w:hAnsi="Calibri" w:cs="Calibri"/>
        </w:rPr>
        <w:t xml:space="preserve">with quizzes throughout the semester. </w:t>
      </w:r>
      <w:r w:rsidRPr="3922417F">
        <w:rPr>
          <w:rFonts w:ascii="Calibri" w:hAnsi="Calibri" w:cs="Calibri"/>
        </w:rPr>
        <w:t>Refer to syllabus dates for when they will be posted.</w:t>
      </w:r>
      <w:r w:rsidR="5050C98F" w:rsidRPr="3922417F">
        <w:rPr>
          <w:rFonts w:ascii="Calibri" w:hAnsi="Calibri" w:cs="Calibri"/>
        </w:rPr>
        <w:t xml:space="preserve"> </w:t>
      </w:r>
    </w:p>
    <w:p w14:paraId="0F9BC237" w14:textId="2370FA34" w:rsidR="6991930F" w:rsidRDefault="6991930F" w:rsidP="6991930F">
      <w:pPr>
        <w:rPr>
          <w:rFonts w:ascii="Calibri" w:hAnsi="Calibri" w:cs="Calibri"/>
        </w:rPr>
      </w:pPr>
    </w:p>
    <w:p w14:paraId="39389E75" w14:textId="18C50F2F" w:rsidR="0896CF8C" w:rsidRDefault="0896CF8C">
      <w:pPr>
        <w:pStyle w:val="ListParagraph"/>
        <w:numPr>
          <w:ilvl w:val="1"/>
          <w:numId w:val="6"/>
        </w:numPr>
        <w:rPr>
          <w:rFonts w:ascii="Calibri" w:hAnsi="Calibri" w:cs="Calibri"/>
        </w:rPr>
      </w:pPr>
      <w:r w:rsidRPr="6991930F">
        <w:rPr>
          <w:rFonts w:ascii="Calibri" w:hAnsi="Calibri" w:cs="Calibri"/>
          <w:b/>
          <w:bCs/>
        </w:rPr>
        <w:lastRenderedPageBreak/>
        <w:t xml:space="preserve">Grading Scale: </w:t>
      </w:r>
      <w:r w:rsidRPr="6991930F">
        <w:rPr>
          <w:rFonts w:ascii="Calibri" w:hAnsi="Calibri" w:cs="Calibri"/>
        </w:rPr>
        <w:t>Final grades will be based on the percentage of points that a student earns relative to the total number of points (</w:t>
      </w:r>
      <w:r w:rsidR="19C0FA8E" w:rsidRPr="6991930F">
        <w:rPr>
          <w:rFonts w:ascii="Calibri" w:hAnsi="Calibri" w:cs="Calibri"/>
        </w:rPr>
        <w:t>100</w:t>
      </w:r>
      <w:r w:rsidRPr="6991930F">
        <w:rPr>
          <w:rFonts w:ascii="Calibri" w:hAnsi="Calibri" w:cs="Calibri"/>
        </w:rPr>
        <w:t>) possible. The grading scale for assigning letter grades is:</w:t>
      </w:r>
    </w:p>
    <w:p w14:paraId="55E3F74C" w14:textId="4769080C" w:rsidR="6991930F" w:rsidRDefault="6991930F" w:rsidP="6991930F">
      <w:pPr>
        <w:rPr>
          <w:rFonts w:ascii="Calibri" w:hAnsi="Calibri" w:cs="Calibri"/>
        </w:rPr>
      </w:pPr>
    </w:p>
    <w:p w14:paraId="1139994F" w14:textId="77777777" w:rsidR="5865DFBF" w:rsidRDefault="5865DFBF" w:rsidP="6991930F">
      <w:pPr>
        <w:ind w:left="720" w:firstLine="720"/>
        <w:rPr>
          <w:rFonts w:ascii="Calibri" w:hAnsi="Calibri" w:cs="Calibri"/>
        </w:rPr>
      </w:pPr>
      <w:r w:rsidRPr="6991930F">
        <w:rPr>
          <w:rFonts w:ascii="Calibri" w:hAnsi="Calibri" w:cs="Calibri"/>
        </w:rPr>
        <w:t>A</w:t>
      </w:r>
      <w:r>
        <w:tab/>
      </w:r>
      <w:r w:rsidRPr="6991930F">
        <w:rPr>
          <w:rFonts w:ascii="Calibri" w:hAnsi="Calibri" w:cs="Calibri"/>
        </w:rPr>
        <w:t>94-100%</w:t>
      </w:r>
    </w:p>
    <w:p w14:paraId="32B16619" w14:textId="77777777" w:rsidR="5865DFBF" w:rsidRDefault="5865DFBF" w:rsidP="6991930F">
      <w:pPr>
        <w:ind w:left="720" w:firstLine="720"/>
        <w:rPr>
          <w:rFonts w:ascii="Calibri" w:hAnsi="Calibri" w:cs="Calibri"/>
        </w:rPr>
      </w:pPr>
      <w:r w:rsidRPr="6991930F">
        <w:rPr>
          <w:rFonts w:ascii="Calibri" w:hAnsi="Calibri" w:cs="Calibri"/>
        </w:rPr>
        <w:t>A-</w:t>
      </w:r>
      <w:r>
        <w:tab/>
      </w:r>
      <w:r w:rsidRPr="6991930F">
        <w:rPr>
          <w:rFonts w:ascii="Calibri" w:hAnsi="Calibri" w:cs="Calibri"/>
        </w:rPr>
        <w:t>90-93%</w:t>
      </w:r>
    </w:p>
    <w:p w14:paraId="50B0DC69" w14:textId="77777777" w:rsidR="5865DFBF" w:rsidRDefault="5865DFBF" w:rsidP="6991930F">
      <w:pPr>
        <w:ind w:left="720" w:firstLine="720"/>
        <w:rPr>
          <w:rFonts w:ascii="Calibri" w:hAnsi="Calibri" w:cs="Calibri"/>
        </w:rPr>
      </w:pPr>
      <w:r w:rsidRPr="6991930F">
        <w:rPr>
          <w:rFonts w:ascii="Calibri" w:hAnsi="Calibri" w:cs="Calibri"/>
        </w:rPr>
        <w:t xml:space="preserve">B+ </w:t>
      </w:r>
      <w:r>
        <w:tab/>
      </w:r>
      <w:r w:rsidRPr="6991930F">
        <w:rPr>
          <w:rFonts w:ascii="Calibri" w:hAnsi="Calibri" w:cs="Calibri"/>
        </w:rPr>
        <w:t>87-89%</w:t>
      </w:r>
    </w:p>
    <w:p w14:paraId="03C55100" w14:textId="77777777" w:rsidR="5865DFBF" w:rsidRDefault="5865DFBF" w:rsidP="6991930F">
      <w:pPr>
        <w:ind w:left="720" w:firstLine="720"/>
        <w:rPr>
          <w:rFonts w:ascii="Calibri" w:hAnsi="Calibri" w:cs="Calibri"/>
        </w:rPr>
      </w:pPr>
      <w:r w:rsidRPr="6991930F">
        <w:rPr>
          <w:rFonts w:ascii="Calibri" w:hAnsi="Calibri" w:cs="Calibri"/>
        </w:rPr>
        <w:t>B</w:t>
      </w:r>
      <w:r>
        <w:tab/>
      </w:r>
      <w:r w:rsidRPr="6991930F">
        <w:rPr>
          <w:rFonts w:ascii="Calibri" w:hAnsi="Calibri" w:cs="Calibri"/>
        </w:rPr>
        <w:t>84-86%</w:t>
      </w:r>
    </w:p>
    <w:p w14:paraId="367F1A16" w14:textId="77777777" w:rsidR="5865DFBF" w:rsidRDefault="5865DFBF" w:rsidP="6991930F">
      <w:pPr>
        <w:ind w:left="720" w:firstLine="720"/>
        <w:rPr>
          <w:rFonts w:ascii="Calibri" w:hAnsi="Calibri" w:cs="Calibri"/>
        </w:rPr>
      </w:pPr>
      <w:r w:rsidRPr="6991930F">
        <w:rPr>
          <w:rFonts w:ascii="Calibri" w:hAnsi="Calibri" w:cs="Calibri"/>
        </w:rPr>
        <w:t>B-</w:t>
      </w:r>
      <w:r>
        <w:tab/>
      </w:r>
      <w:r w:rsidRPr="6991930F">
        <w:rPr>
          <w:rFonts w:ascii="Calibri" w:hAnsi="Calibri" w:cs="Calibri"/>
        </w:rPr>
        <w:t>80-83%</w:t>
      </w:r>
    </w:p>
    <w:p w14:paraId="2C65936D" w14:textId="77777777" w:rsidR="5865DFBF" w:rsidRDefault="5865DFBF" w:rsidP="6991930F">
      <w:pPr>
        <w:ind w:left="720" w:firstLine="720"/>
        <w:rPr>
          <w:rFonts w:ascii="Calibri" w:hAnsi="Calibri" w:cs="Calibri"/>
        </w:rPr>
      </w:pPr>
      <w:r w:rsidRPr="6991930F">
        <w:rPr>
          <w:rFonts w:ascii="Calibri" w:hAnsi="Calibri" w:cs="Calibri"/>
        </w:rPr>
        <w:t xml:space="preserve">C+ </w:t>
      </w:r>
      <w:r>
        <w:tab/>
      </w:r>
      <w:r w:rsidRPr="6991930F">
        <w:rPr>
          <w:rFonts w:ascii="Calibri" w:hAnsi="Calibri" w:cs="Calibri"/>
        </w:rPr>
        <w:t>77-79%</w:t>
      </w:r>
    </w:p>
    <w:p w14:paraId="6845CAE0" w14:textId="77777777" w:rsidR="5865DFBF" w:rsidRDefault="5865DFBF" w:rsidP="6991930F">
      <w:pPr>
        <w:ind w:left="720" w:firstLine="720"/>
        <w:rPr>
          <w:rFonts w:ascii="Calibri" w:hAnsi="Calibri" w:cs="Calibri"/>
        </w:rPr>
      </w:pPr>
      <w:r w:rsidRPr="6991930F">
        <w:rPr>
          <w:rFonts w:ascii="Calibri" w:hAnsi="Calibri" w:cs="Calibri"/>
        </w:rPr>
        <w:t>C</w:t>
      </w:r>
      <w:r>
        <w:tab/>
      </w:r>
      <w:r w:rsidRPr="6991930F">
        <w:rPr>
          <w:rFonts w:ascii="Calibri" w:hAnsi="Calibri" w:cs="Calibri"/>
        </w:rPr>
        <w:t>74-76%</w:t>
      </w:r>
    </w:p>
    <w:p w14:paraId="671F8971" w14:textId="77777777" w:rsidR="5865DFBF" w:rsidRDefault="5865DFBF" w:rsidP="6991930F">
      <w:pPr>
        <w:ind w:left="720" w:firstLine="720"/>
        <w:rPr>
          <w:rFonts w:ascii="Calibri" w:hAnsi="Calibri" w:cs="Calibri"/>
        </w:rPr>
      </w:pPr>
      <w:r w:rsidRPr="6991930F">
        <w:rPr>
          <w:rFonts w:ascii="Calibri" w:hAnsi="Calibri" w:cs="Calibri"/>
        </w:rPr>
        <w:t>C-</w:t>
      </w:r>
      <w:r>
        <w:tab/>
      </w:r>
      <w:r w:rsidRPr="6991930F">
        <w:rPr>
          <w:rFonts w:ascii="Calibri" w:hAnsi="Calibri" w:cs="Calibri"/>
        </w:rPr>
        <w:t>70-73%</w:t>
      </w:r>
    </w:p>
    <w:p w14:paraId="0FF5E34C" w14:textId="77777777" w:rsidR="5865DFBF" w:rsidRDefault="5865DFBF" w:rsidP="6991930F">
      <w:pPr>
        <w:ind w:left="720" w:firstLine="720"/>
        <w:rPr>
          <w:rFonts w:ascii="Calibri" w:hAnsi="Calibri" w:cs="Calibri"/>
        </w:rPr>
      </w:pPr>
      <w:r w:rsidRPr="6991930F">
        <w:rPr>
          <w:rFonts w:ascii="Calibri" w:hAnsi="Calibri" w:cs="Calibri"/>
        </w:rPr>
        <w:t>F</w:t>
      </w:r>
      <w:r>
        <w:tab/>
      </w:r>
      <w:r w:rsidRPr="6991930F">
        <w:rPr>
          <w:rFonts w:ascii="Calibri" w:hAnsi="Calibri" w:cs="Calibri"/>
        </w:rPr>
        <w:t>below 70%</w:t>
      </w:r>
    </w:p>
    <w:p w14:paraId="4CC467D0" w14:textId="7D29D600" w:rsidR="6991930F" w:rsidRDefault="6991930F" w:rsidP="6991930F">
      <w:pPr>
        <w:rPr>
          <w:rFonts w:ascii="Calibri" w:hAnsi="Calibri" w:cs="Calibri"/>
        </w:rPr>
      </w:pPr>
    </w:p>
    <w:p w14:paraId="2675B930" w14:textId="693232AC" w:rsidR="63E6906A" w:rsidRDefault="63E6906A" w:rsidP="6991930F">
      <w:pPr>
        <w:ind w:left="720" w:firstLine="720"/>
        <w:rPr>
          <w:rFonts w:ascii="Calibri" w:hAnsi="Calibri" w:cs="Calibri"/>
        </w:rPr>
      </w:pPr>
      <w:r w:rsidRPr="6991930F">
        <w:rPr>
          <w:rFonts w:ascii="Calibri" w:hAnsi="Calibri" w:cs="Calibri"/>
        </w:rPr>
        <w:t xml:space="preserve">Based on ASHA CFCC 2020 Standards, </w:t>
      </w:r>
      <w:r w:rsidR="61305ACD" w:rsidRPr="6991930F">
        <w:rPr>
          <w:rFonts w:ascii="Calibri" w:hAnsi="Calibri" w:cs="Calibri"/>
        </w:rPr>
        <w:t>graduate</w:t>
      </w:r>
      <w:r w:rsidRPr="6991930F">
        <w:rPr>
          <w:rFonts w:ascii="Calibri" w:hAnsi="Calibri" w:cs="Calibri"/>
        </w:rPr>
        <w:t xml:space="preserve"> students must earn a </w:t>
      </w:r>
      <w:r w:rsidR="337ED82A" w:rsidRPr="6991930F">
        <w:rPr>
          <w:rFonts w:ascii="Calibri" w:hAnsi="Calibri" w:cs="Calibri"/>
        </w:rPr>
        <w:t xml:space="preserve">final grade </w:t>
      </w:r>
      <w:r w:rsidR="252CA559" w:rsidRPr="6991930F">
        <w:rPr>
          <w:rFonts w:ascii="Calibri" w:hAnsi="Calibri" w:cs="Calibri"/>
        </w:rPr>
        <w:t xml:space="preserve">of </w:t>
      </w:r>
      <w:r w:rsidRPr="6991930F">
        <w:rPr>
          <w:rFonts w:ascii="Calibri" w:hAnsi="Calibri" w:cs="Calibri"/>
        </w:rPr>
        <w:t>B- or better</w:t>
      </w:r>
      <w:r w:rsidR="5569720E" w:rsidRPr="6991930F">
        <w:rPr>
          <w:rFonts w:ascii="Calibri" w:hAnsi="Calibri" w:cs="Calibri"/>
        </w:rPr>
        <w:t xml:space="preserve"> </w:t>
      </w:r>
      <w:r>
        <w:tab/>
      </w:r>
      <w:r w:rsidR="2EA2A1F0" w:rsidRPr="6991930F">
        <w:rPr>
          <w:rFonts w:ascii="Calibri" w:hAnsi="Calibri" w:cs="Calibri"/>
        </w:rPr>
        <w:t xml:space="preserve">in this course. </w:t>
      </w:r>
      <w:r w:rsidR="77E2255B" w:rsidRPr="6991930F">
        <w:rPr>
          <w:rFonts w:ascii="Calibri" w:hAnsi="Calibri" w:cs="Calibri"/>
        </w:rPr>
        <w:t xml:space="preserve">Earning a final grade of a B- or better indicates mastery of the course content. </w:t>
      </w:r>
      <w:r w:rsidR="24475D3E" w:rsidRPr="6991930F">
        <w:rPr>
          <w:rFonts w:ascii="Calibri" w:hAnsi="Calibri" w:cs="Calibri"/>
        </w:rPr>
        <w:t xml:space="preserve"> </w:t>
      </w:r>
      <w:r w:rsidRPr="6991930F">
        <w:rPr>
          <w:rFonts w:ascii="Calibri" w:hAnsi="Calibri" w:cs="Calibri"/>
        </w:rPr>
        <w:t xml:space="preserve"> </w:t>
      </w:r>
    </w:p>
    <w:p w14:paraId="1FD2A1FB" w14:textId="4F696DA7" w:rsidR="6991930F" w:rsidRDefault="6991930F" w:rsidP="6991930F">
      <w:pPr>
        <w:rPr>
          <w:rFonts w:ascii="Calibri" w:hAnsi="Calibri" w:cs="Calibri"/>
        </w:rPr>
      </w:pPr>
    </w:p>
    <w:p w14:paraId="2C252598" w14:textId="5424FFD0" w:rsidR="5B4BD650" w:rsidRDefault="5B4BD650" w:rsidP="6991930F">
      <w:pPr>
        <w:ind w:left="1440"/>
        <w:rPr>
          <w:rFonts w:ascii="Calibri" w:hAnsi="Calibri" w:cs="Calibri"/>
        </w:rPr>
      </w:pPr>
      <w:r w:rsidRPr="6991930F">
        <w:rPr>
          <w:rFonts w:ascii="Calibri" w:hAnsi="Calibri" w:cs="Calibri"/>
        </w:rPr>
        <w:t xml:space="preserve">For academic and clinical coursework, course instructors will assign a letter grade to each student using a 4-point scale. Successful completion of the MA program requires that students maintain a cumulative graduate GPA of 3.0 or higher. If a student earns a grade lower than a B- for any of the courses required for graduation OR earns a grade of “A” or “B” but the course instructor believes that key competencies have not been mastered (as outlined in the course syllabus) a one-time individual ACADEMIC OR CLINICAL REMEDIATION PLAN will be activated in accordance with the Academic Remediation Policy and/or the Clinical Remediation Policy outlined in the graduate student handbook. </w:t>
      </w:r>
      <w:r w:rsidR="52BB6E96" w:rsidRPr="6991930F">
        <w:rPr>
          <w:rFonts w:ascii="Calibri" w:hAnsi="Calibri" w:cs="Calibri"/>
        </w:rPr>
        <w:t>Satisfactory completion of these requirements will ensure that students meet competencies but will not change the student’s grade in the course.</w:t>
      </w:r>
    </w:p>
    <w:p w14:paraId="2C4FFE91" w14:textId="564ABA72" w:rsidR="6991930F" w:rsidRDefault="6991930F" w:rsidP="6991930F">
      <w:pPr>
        <w:ind w:left="1440"/>
        <w:rPr>
          <w:rFonts w:ascii="Calibri" w:hAnsi="Calibri" w:cs="Calibri"/>
        </w:rPr>
      </w:pPr>
    </w:p>
    <w:p w14:paraId="4B08C8E5" w14:textId="4D230112" w:rsidR="6991930F" w:rsidRDefault="6991930F" w:rsidP="6991930F">
      <w:pPr>
        <w:spacing w:after="160" w:line="259" w:lineRule="auto"/>
        <w:contextualSpacing/>
        <w:rPr>
          <w:rFonts w:ascii="Calibri" w:eastAsia="Calibri" w:hAnsi="Calibri" w:cs="Calibri"/>
          <w:color w:val="000000" w:themeColor="text1"/>
        </w:rPr>
      </w:pPr>
    </w:p>
    <w:p w14:paraId="01C5EBDD" w14:textId="35AABAE1" w:rsidR="6991930F" w:rsidRDefault="42D95F60" w:rsidP="6991930F">
      <w:pPr>
        <w:spacing w:after="160" w:line="259" w:lineRule="auto"/>
        <w:contextualSpacing/>
        <w:rPr>
          <w:rFonts w:ascii="Calibri" w:eastAsia="Calibri" w:hAnsi="Calibri" w:cs="Calibri"/>
          <w:color w:val="000000" w:themeColor="text1"/>
        </w:rPr>
      </w:pPr>
      <w:r w:rsidRPr="0DF24D3A">
        <w:rPr>
          <w:rFonts w:ascii="Calibri" w:eastAsia="Calibri" w:hAnsi="Calibri" w:cs="Calibri"/>
          <w:color w:val="000000" w:themeColor="text1"/>
        </w:rPr>
        <w:t>S</w:t>
      </w:r>
      <w:r w:rsidR="1E29E415" w:rsidRPr="0DF24D3A">
        <w:rPr>
          <w:rFonts w:ascii="Calibri" w:eastAsia="Calibri" w:hAnsi="Calibri" w:cs="Calibri"/>
          <w:color w:val="000000" w:themeColor="text1"/>
        </w:rPr>
        <w:t xml:space="preserve">tudent </w:t>
      </w:r>
      <w:r w:rsidRPr="0DF24D3A">
        <w:rPr>
          <w:rFonts w:ascii="Calibri" w:eastAsia="Calibri" w:hAnsi="Calibri" w:cs="Calibri"/>
          <w:color w:val="000000" w:themeColor="text1"/>
        </w:rPr>
        <w:t>L</w:t>
      </w:r>
      <w:r w:rsidR="0B384BA4" w:rsidRPr="0DF24D3A">
        <w:rPr>
          <w:rFonts w:ascii="Calibri" w:eastAsia="Calibri" w:hAnsi="Calibri" w:cs="Calibri"/>
          <w:color w:val="000000" w:themeColor="text1"/>
        </w:rPr>
        <w:t xml:space="preserve">earning </w:t>
      </w:r>
      <w:r w:rsidRPr="0DF24D3A">
        <w:rPr>
          <w:rFonts w:ascii="Calibri" w:eastAsia="Calibri" w:hAnsi="Calibri" w:cs="Calibri"/>
          <w:color w:val="000000" w:themeColor="text1"/>
        </w:rPr>
        <w:t>O</w:t>
      </w:r>
      <w:r w:rsidR="1CA7F6C9" w:rsidRPr="0DF24D3A">
        <w:rPr>
          <w:rFonts w:ascii="Calibri" w:eastAsia="Calibri" w:hAnsi="Calibri" w:cs="Calibri"/>
          <w:color w:val="000000" w:themeColor="text1"/>
        </w:rPr>
        <w:t>utcomes (SLO)</w:t>
      </w:r>
      <w:r w:rsidRPr="0DF24D3A">
        <w:rPr>
          <w:rFonts w:ascii="Calibri" w:eastAsia="Calibri" w:hAnsi="Calibri" w:cs="Calibri"/>
          <w:color w:val="000000" w:themeColor="text1"/>
        </w:rPr>
        <w:t xml:space="preserve"> Assessment:</w:t>
      </w:r>
    </w:p>
    <w:tbl>
      <w:tblPr>
        <w:tblStyle w:val="TableGrid"/>
        <w:tblW w:w="0" w:type="auto"/>
        <w:tblLayout w:type="fixed"/>
        <w:tblLook w:val="06A0" w:firstRow="1" w:lastRow="0" w:firstColumn="1" w:lastColumn="0" w:noHBand="1" w:noVBand="1"/>
      </w:tblPr>
      <w:tblGrid>
        <w:gridCol w:w="4455"/>
        <w:gridCol w:w="2535"/>
        <w:gridCol w:w="3810"/>
      </w:tblGrid>
      <w:tr w:rsidR="6991930F" w14:paraId="032ED2ED" w14:textId="77777777" w:rsidTr="0DF24D3A">
        <w:trPr>
          <w:trHeight w:val="300"/>
        </w:trPr>
        <w:tc>
          <w:tcPr>
            <w:tcW w:w="4455" w:type="dxa"/>
          </w:tcPr>
          <w:p w14:paraId="66C88751" w14:textId="68C1E077" w:rsidR="6981AD2B" w:rsidRDefault="6981AD2B" w:rsidP="6991930F">
            <w:pPr>
              <w:rPr>
                <w:rFonts w:ascii="Calibri" w:eastAsia="Calibri" w:hAnsi="Calibri" w:cs="Calibri"/>
                <w:b/>
                <w:bCs/>
                <w:color w:val="000000" w:themeColor="text1"/>
              </w:rPr>
            </w:pPr>
            <w:r w:rsidRPr="6991930F">
              <w:rPr>
                <w:rFonts w:ascii="Calibri" w:eastAsia="Calibri" w:hAnsi="Calibri" w:cs="Calibri"/>
                <w:b/>
                <w:bCs/>
                <w:color w:val="000000" w:themeColor="text1"/>
              </w:rPr>
              <w:t>SLO</w:t>
            </w:r>
          </w:p>
        </w:tc>
        <w:tc>
          <w:tcPr>
            <w:tcW w:w="2535" w:type="dxa"/>
          </w:tcPr>
          <w:p w14:paraId="7EB89243" w14:textId="4DD3DD2D" w:rsidR="020C99BC" w:rsidRDefault="020C99BC" w:rsidP="6991930F">
            <w:pPr>
              <w:rPr>
                <w:rFonts w:ascii="Calibri" w:eastAsia="Calibri" w:hAnsi="Calibri" w:cs="Calibri"/>
                <w:b/>
                <w:bCs/>
                <w:color w:val="000000" w:themeColor="text1"/>
              </w:rPr>
            </w:pPr>
            <w:r w:rsidRPr="6991930F">
              <w:rPr>
                <w:rFonts w:ascii="Calibri" w:eastAsia="Calibri" w:hAnsi="Calibri" w:cs="Calibri"/>
                <w:b/>
                <w:bCs/>
                <w:color w:val="000000" w:themeColor="text1"/>
              </w:rPr>
              <w:t>Standards</w:t>
            </w:r>
          </w:p>
        </w:tc>
        <w:tc>
          <w:tcPr>
            <w:tcW w:w="3810" w:type="dxa"/>
          </w:tcPr>
          <w:p w14:paraId="56573988" w14:textId="6148DDD8" w:rsidR="6981AD2B" w:rsidRDefault="6981AD2B" w:rsidP="6991930F">
            <w:pPr>
              <w:rPr>
                <w:rFonts w:ascii="Calibri" w:eastAsia="Calibri" w:hAnsi="Calibri" w:cs="Calibri"/>
                <w:b/>
                <w:bCs/>
                <w:color w:val="000000" w:themeColor="text1"/>
              </w:rPr>
            </w:pPr>
            <w:r w:rsidRPr="6991930F">
              <w:rPr>
                <w:rFonts w:ascii="Calibri" w:eastAsia="Calibri" w:hAnsi="Calibri" w:cs="Calibri"/>
                <w:b/>
                <w:bCs/>
                <w:color w:val="000000" w:themeColor="text1"/>
              </w:rPr>
              <w:t>How Competency Assessed</w:t>
            </w:r>
          </w:p>
        </w:tc>
      </w:tr>
      <w:tr w:rsidR="6991930F" w14:paraId="7EB9D77F" w14:textId="77777777" w:rsidTr="0DF24D3A">
        <w:trPr>
          <w:trHeight w:val="300"/>
        </w:trPr>
        <w:tc>
          <w:tcPr>
            <w:tcW w:w="4455" w:type="dxa"/>
          </w:tcPr>
          <w:p w14:paraId="57F9FEF2" w14:textId="339ABD10" w:rsidR="6981AD2B" w:rsidRDefault="6981AD2B" w:rsidP="6991930F">
            <w:pPr>
              <w:pStyle w:val="ListParagraph"/>
              <w:numPr>
                <w:ilvl w:val="0"/>
                <w:numId w:val="2"/>
              </w:numPr>
              <w:spacing w:after="160" w:line="259" w:lineRule="auto"/>
              <w:contextualSpacing/>
              <w:rPr>
                <w:rFonts w:ascii="Calibri" w:eastAsia="Calibri" w:hAnsi="Calibri" w:cs="Calibri"/>
                <w:color w:val="000000" w:themeColor="text1"/>
              </w:rPr>
            </w:pPr>
            <w:r w:rsidRPr="6991930F">
              <w:rPr>
                <w:rFonts w:ascii="Calibri" w:eastAsia="Calibri" w:hAnsi="Calibri" w:cs="Calibri"/>
                <w:color w:val="000000" w:themeColor="text1"/>
              </w:rPr>
              <w:t>Discuss terminology related to cultural and linguistic diversity as it relates to the identification and treatment of diverse populations</w:t>
            </w:r>
          </w:p>
        </w:tc>
        <w:tc>
          <w:tcPr>
            <w:tcW w:w="2535" w:type="dxa"/>
          </w:tcPr>
          <w:p w14:paraId="661E2EBB" w14:textId="3CF5A4B6" w:rsidR="512DB0D6" w:rsidRDefault="0774FF3B" w:rsidP="0DF24D3A">
            <w:pPr>
              <w:spacing w:beforeAutospacing="1" w:afterAutospacing="1"/>
              <w:rPr>
                <w:b/>
                <w:bCs/>
                <w:color w:val="000000" w:themeColor="text1"/>
              </w:rPr>
            </w:pPr>
            <w:r w:rsidRPr="0DF24D3A">
              <w:rPr>
                <w:b/>
                <w:bCs/>
                <w:color w:val="000000" w:themeColor="text1"/>
              </w:rPr>
              <w:t>ASHA-CFCC</w:t>
            </w:r>
            <w:r w:rsidR="69678565" w:rsidRPr="0DF24D3A">
              <w:rPr>
                <w:b/>
                <w:bCs/>
                <w:color w:val="000000" w:themeColor="text1"/>
              </w:rPr>
              <w:t xml:space="preserve"> </w:t>
            </w:r>
            <w:r w:rsidRPr="0DF24D3A">
              <w:rPr>
                <w:b/>
                <w:bCs/>
                <w:color w:val="000000" w:themeColor="text1"/>
              </w:rPr>
              <w:t>(Standard</w:t>
            </w:r>
            <w:r w:rsidR="4F05722D" w:rsidRPr="0DF24D3A">
              <w:rPr>
                <w:b/>
                <w:bCs/>
                <w:color w:val="000000" w:themeColor="text1"/>
              </w:rPr>
              <w:t>s</w:t>
            </w:r>
            <w:r w:rsidRPr="0DF24D3A">
              <w:rPr>
                <w:b/>
                <w:bCs/>
                <w:color w:val="000000" w:themeColor="text1"/>
              </w:rPr>
              <w:t xml:space="preserve"> IV-B</w:t>
            </w:r>
            <w:r w:rsidR="75286C5B" w:rsidRPr="0DF24D3A">
              <w:rPr>
                <w:b/>
                <w:bCs/>
                <w:color w:val="000000" w:themeColor="text1"/>
              </w:rPr>
              <w:t xml:space="preserve"> &amp; IV-C</w:t>
            </w:r>
            <w:r w:rsidRPr="0DF24D3A">
              <w:rPr>
                <w:b/>
                <w:bCs/>
                <w:color w:val="000000" w:themeColor="text1"/>
              </w:rPr>
              <w:t xml:space="preserve">); CAA </w:t>
            </w:r>
            <w:r w:rsidRPr="0DF24D3A">
              <w:rPr>
                <w:b/>
                <w:bCs/>
                <w:i/>
                <w:iCs/>
                <w:color w:val="000000" w:themeColor="text1"/>
              </w:rPr>
              <w:t>3.1.2B</w:t>
            </w:r>
          </w:p>
          <w:p w14:paraId="7F87DD9A" w14:textId="5E04EFF9" w:rsidR="6991930F" w:rsidRDefault="6991930F" w:rsidP="6991930F">
            <w:pPr>
              <w:pStyle w:val="ListParagraph"/>
              <w:spacing w:line="259" w:lineRule="auto"/>
              <w:rPr>
                <w:rFonts w:ascii="Calibri" w:eastAsia="Calibri" w:hAnsi="Calibri" w:cs="Calibri"/>
                <w:color w:val="000000" w:themeColor="text1"/>
              </w:rPr>
            </w:pPr>
          </w:p>
        </w:tc>
        <w:tc>
          <w:tcPr>
            <w:tcW w:w="3810" w:type="dxa"/>
          </w:tcPr>
          <w:p w14:paraId="0991C959" w14:textId="4A1A5431" w:rsidR="6981AD2B" w:rsidRDefault="6981AD2B" w:rsidP="6991930F">
            <w:pPr>
              <w:spacing w:after="160" w:line="259" w:lineRule="auto"/>
              <w:contextualSpacing/>
              <w:rPr>
                <w:rFonts w:ascii="Calibri" w:eastAsia="Calibri" w:hAnsi="Calibri" w:cs="Calibri"/>
                <w:color w:val="000000" w:themeColor="text1"/>
              </w:rPr>
            </w:pPr>
            <w:r w:rsidRPr="6991930F">
              <w:rPr>
                <w:rFonts w:ascii="Calibri" w:eastAsia="Calibri" w:hAnsi="Calibri" w:cs="Calibri"/>
                <w:color w:val="000000" w:themeColor="text1"/>
              </w:rPr>
              <w:t>Quizzes, Discussion Board, Ethnographic Interview</w:t>
            </w:r>
          </w:p>
          <w:p w14:paraId="4CCD5075" w14:textId="72D1581B" w:rsidR="6991930F" w:rsidRDefault="6991930F" w:rsidP="6991930F">
            <w:pPr>
              <w:rPr>
                <w:rFonts w:ascii="Calibri" w:eastAsia="Calibri" w:hAnsi="Calibri" w:cs="Calibri"/>
                <w:color w:val="000000" w:themeColor="text1"/>
              </w:rPr>
            </w:pPr>
          </w:p>
        </w:tc>
      </w:tr>
      <w:tr w:rsidR="6991930F" w14:paraId="31A7EE98" w14:textId="77777777" w:rsidTr="0DF24D3A">
        <w:trPr>
          <w:trHeight w:val="300"/>
        </w:trPr>
        <w:tc>
          <w:tcPr>
            <w:tcW w:w="4455" w:type="dxa"/>
          </w:tcPr>
          <w:p w14:paraId="142A4F1F" w14:textId="6CED521A" w:rsidR="6981AD2B" w:rsidRDefault="6981AD2B" w:rsidP="6991930F">
            <w:pPr>
              <w:pStyle w:val="ListParagraph"/>
              <w:numPr>
                <w:ilvl w:val="0"/>
                <w:numId w:val="2"/>
              </w:numPr>
              <w:spacing w:after="160" w:line="259" w:lineRule="auto"/>
              <w:contextualSpacing/>
              <w:rPr>
                <w:rFonts w:ascii="Calibri" w:eastAsia="Calibri" w:hAnsi="Calibri" w:cs="Calibri"/>
                <w:color w:val="000000" w:themeColor="text1"/>
              </w:rPr>
            </w:pPr>
            <w:r w:rsidRPr="6991930F">
              <w:rPr>
                <w:rFonts w:ascii="Calibri" w:eastAsia="Calibri" w:hAnsi="Calibri" w:cs="Calibri"/>
                <w:color w:val="000000" w:themeColor="text1"/>
              </w:rPr>
              <w:t>Discuss the effects of cultural beliefs on the prevention, assessment, and intervention of communication disorders across the lifespan.</w:t>
            </w:r>
          </w:p>
        </w:tc>
        <w:tc>
          <w:tcPr>
            <w:tcW w:w="2535" w:type="dxa"/>
          </w:tcPr>
          <w:p w14:paraId="1361EACC" w14:textId="08CF9C90" w:rsidR="615F0C54" w:rsidRDefault="4165F6E1" w:rsidP="6991930F">
            <w:pPr>
              <w:spacing w:beforeAutospacing="1" w:afterAutospacing="1"/>
            </w:pPr>
            <w:r w:rsidRPr="0DF24D3A">
              <w:rPr>
                <w:b/>
                <w:bCs/>
                <w:color w:val="000000" w:themeColor="text1"/>
              </w:rPr>
              <w:t>ASHA-CFCC</w:t>
            </w:r>
            <w:r w:rsidR="3E7086CE" w:rsidRPr="0DF24D3A">
              <w:rPr>
                <w:b/>
                <w:bCs/>
                <w:color w:val="000000" w:themeColor="text1"/>
              </w:rPr>
              <w:t xml:space="preserve"> </w:t>
            </w:r>
            <w:r w:rsidRPr="0DF24D3A">
              <w:rPr>
                <w:b/>
                <w:bCs/>
                <w:color w:val="000000" w:themeColor="text1"/>
              </w:rPr>
              <w:t xml:space="preserve">(Standard V-B); CAA </w:t>
            </w:r>
            <w:r w:rsidRPr="0DF24D3A">
              <w:rPr>
                <w:b/>
                <w:bCs/>
                <w:i/>
                <w:iCs/>
                <w:color w:val="000000" w:themeColor="text1"/>
              </w:rPr>
              <w:t>3.1.1B</w:t>
            </w:r>
            <w:r w:rsidRPr="0DF24D3A">
              <w:rPr>
                <w:b/>
                <w:bCs/>
                <w:color w:val="000000" w:themeColor="text1"/>
              </w:rPr>
              <w:t xml:space="preserve"> </w:t>
            </w:r>
            <w:r w:rsidRPr="0DF24D3A">
              <w:t xml:space="preserve"> </w:t>
            </w:r>
          </w:p>
          <w:p w14:paraId="1C47B699" w14:textId="67109860" w:rsidR="6991930F" w:rsidRDefault="6991930F" w:rsidP="6991930F">
            <w:pPr>
              <w:pStyle w:val="ListParagraph"/>
              <w:spacing w:line="259" w:lineRule="auto"/>
              <w:rPr>
                <w:rFonts w:ascii="Calibri" w:eastAsia="Calibri" w:hAnsi="Calibri" w:cs="Calibri"/>
                <w:color w:val="000000" w:themeColor="text1"/>
              </w:rPr>
            </w:pPr>
          </w:p>
        </w:tc>
        <w:tc>
          <w:tcPr>
            <w:tcW w:w="3810" w:type="dxa"/>
          </w:tcPr>
          <w:p w14:paraId="38C2FBC0" w14:textId="39C9AB7C" w:rsidR="6981AD2B" w:rsidRDefault="6981AD2B" w:rsidP="6991930F">
            <w:pPr>
              <w:rPr>
                <w:rFonts w:ascii="Calibri" w:eastAsia="Calibri" w:hAnsi="Calibri" w:cs="Calibri"/>
                <w:color w:val="000000" w:themeColor="text1"/>
              </w:rPr>
            </w:pPr>
            <w:r w:rsidRPr="6991930F">
              <w:rPr>
                <w:rFonts w:ascii="Calibri" w:eastAsia="Calibri" w:hAnsi="Calibri" w:cs="Calibri"/>
                <w:color w:val="000000" w:themeColor="text1"/>
              </w:rPr>
              <w:t>Discussion Board, Ethnographic Interview, Cultural Narrative</w:t>
            </w:r>
          </w:p>
        </w:tc>
      </w:tr>
      <w:tr w:rsidR="6991930F" w14:paraId="42F8B61C" w14:textId="77777777" w:rsidTr="0DF24D3A">
        <w:trPr>
          <w:trHeight w:val="300"/>
        </w:trPr>
        <w:tc>
          <w:tcPr>
            <w:tcW w:w="4455" w:type="dxa"/>
          </w:tcPr>
          <w:p w14:paraId="26851015" w14:textId="0063651C" w:rsidR="6981AD2B" w:rsidRDefault="6981AD2B" w:rsidP="6991930F">
            <w:pPr>
              <w:pStyle w:val="ListParagraph"/>
              <w:numPr>
                <w:ilvl w:val="0"/>
                <w:numId w:val="2"/>
              </w:numPr>
              <w:spacing w:after="160" w:line="259" w:lineRule="auto"/>
              <w:contextualSpacing/>
              <w:rPr>
                <w:rFonts w:ascii="Calibri" w:eastAsia="Calibri" w:hAnsi="Calibri" w:cs="Calibri"/>
                <w:color w:val="000000" w:themeColor="text1"/>
              </w:rPr>
            </w:pPr>
            <w:r w:rsidRPr="6991930F">
              <w:rPr>
                <w:rFonts w:ascii="Calibri" w:eastAsia="Calibri" w:hAnsi="Calibri" w:cs="Calibri"/>
                <w:color w:val="000000" w:themeColor="text1"/>
              </w:rPr>
              <w:t>Evaluate the impact of cultural and linguistic variables on service delivery and compliance with recommendations.</w:t>
            </w:r>
          </w:p>
        </w:tc>
        <w:tc>
          <w:tcPr>
            <w:tcW w:w="2535" w:type="dxa"/>
          </w:tcPr>
          <w:p w14:paraId="7AD293DF" w14:textId="25938F86" w:rsidR="13B091CE" w:rsidRDefault="1AB02FC9" w:rsidP="0DF24D3A">
            <w:pPr>
              <w:spacing w:beforeAutospacing="1" w:afterAutospacing="1"/>
              <w:rPr>
                <w:b/>
                <w:bCs/>
                <w:color w:val="000000" w:themeColor="text1"/>
              </w:rPr>
            </w:pPr>
            <w:r w:rsidRPr="0DF24D3A">
              <w:rPr>
                <w:b/>
                <w:bCs/>
                <w:color w:val="000000" w:themeColor="text1"/>
              </w:rPr>
              <w:t>ASHA-CFCC</w:t>
            </w:r>
            <w:r w:rsidR="0824E57F" w:rsidRPr="0DF24D3A">
              <w:rPr>
                <w:b/>
                <w:bCs/>
                <w:color w:val="000000" w:themeColor="text1"/>
              </w:rPr>
              <w:t xml:space="preserve"> </w:t>
            </w:r>
            <w:r w:rsidRPr="0DF24D3A">
              <w:rPr>
                <w:b/>
                <w:bCs/>
                <w:color w:val="000000" w:themeColor="text1"/>
              </w:rPr>
              <w:t>(Standard</w:t>
            </w:r>
            <w:r w:rsidR="3406D928" w:rsidRPr="0DF24D3A">
              <w:rPr>
                <w:b/>
                <w:bCs/>
                <w:color w:val="000000" w:themeColor="text1"/>
              </w:rPr>
              <w:t>s</w:t>
            </w:r>
            <w:r w:rsidRPr="0DF24D3A">
              <w:rPr>
                <w:b/>
                <w:bCs/>
                <w:color w:val="000000" w:themeColor="text1"/>
              </w:rPr>
              <w:t xml:space="preserve"> </w:t>
            </w:r>
            <w:r w:rsidR="35A7B774" w:rsidRPr="0DF24D3A">
              <w:rPr>
                <w:b/>
                <w:bCs/>
                <w:color w:val="000000" w:themeColor="text1"/>
              </w:rPr>
              <w:t xml:space="preserve">IV-C &amp; </w:t>
            </w:r>
            <w:r w:rsidRPr="0DF24D3A">
              <w:rPr>
                <w:b/>
                <w:bCs/>
                <w:color w:val="000000" w:themeColor="text1"/>
              </w:rPr>
              <w:t xml:space="preserve">IV-D); CAA </w:t>
            </w:r>
            <w:r w:rsidRPr="0DF24D3A">
              <w:rPr>
                <w:b/>
                <w:bCs/>
                <w:i/>
                <w:iCs/>
                <w:color w:val="000000" w:themeColor="text1"/>
              </w:rPr>
              <w:t>3.1.3B</w:t>
            </w:r>
          </w:p>
          <w:p w14:paraId="6699DB2A" w14:textId="3EFC6090" w:rsidR="6991930F" w:rsidRDefault="6991930F" w:rsidP="6991930F">
            <w:pPr>
              <w:pStyle w:val="ListParagraph"/>
              <w:spacing w:line="259" w:lineRule="auto"/>
              <w:rPr>
                <w:rFonts w:ascii="Calibri" w:eastAsia="Calibri" w:hAnsi="Calibri" w:cs="Calibri"/>
                <w:color w:val="000000" w:themeColor="text1"/>
              </w:rPr>
            </w:pPr>
          </w:p>
        </w:tc>
        <w:tc>
          <w:tcPr>
            <w:tcW w:w="3810" w:type="dxa"/>
          </w:tcPr>
          <w:p w14:paraId="0EAE4322" w14:textId="6B0FD2C4" w:rsidR="7398A456" w:rsidRDefault="7398A456" w:rsidP="6991930F">
            <w:pPr>
              <w:rPr>
                <w:rFonts w:ascii="Calibri" w:eastAsia="Calibri" w:hAnsi="Calibri" w:cs="Calibri"/>
                <w:color w:val="000000" w:themeColor="text1"/>
              </w:rPr>
            </w:pPr>
            <w:r w:rsidRPr="6991930F">
              <w:rPr>
                <w:rFonts w:ascii="Calibri" w:eastAsia="Calibri" w:hAnsi="Calibri" w:cs="Calibri"/>
                <w:color w:val="000000" w:themeColor="text1"/>
              </w:rPr>
              <w:t>Quizzes, Discussion Board, Ethnographic Interview, Peer Reviewed Article</w:t>
            </w:r>
          </w:p>
        </w:tc>
      </w:tr>
      <w:tr w:rsidR="6991930F" w14:paraId="48F56577" w14:textId="77777777" w:rsidTr="0DF24D3A">
        <w:trPr>
          <w:trHeight w:val="300"/>
        </w:trPr>
        <w:tc>
          <w:tcPr>
            <w:tcW w:w="4455" w:type="dxa"/>
          </w:tcPr>
          <w:p w14:paraId="5C5D32E9" w14:textId="781C9830" w:rsidR="6981AD2B" w:rsidRDefault="6981AD2B" w:rsidP="6991930F">
            <w:pPr>
              <w:pStyle w:val="ListParagraph"/>
              <w:numPr>
                <w:ilvl w:val="0"/>
                <w:numId w:val="2"/>
              </w:numPr>
              <w:spacing w:after="160" w:line="259" w:lineRule="auto"/>
              <w:contextualSpacing/>
              <w:rPr>
                <w:rFonts w:ascii="Calibri" w:eastAsia="Calibri" w:hAnsi="Calibri" w:cs="Calibri"/>
              </w:rPr>
            </w:pPr>
            <w:r w:rsidRPr="6991930F">
              <w:rPr>
                <w:rFonts w:ascii="Calibri" w:eastAsia="Calibri" w:hAnsi="Calibri" w:cs="Calibri"/>
              </w:rPr>
              <w:t xml:space="preserve">Describe ways speech-language pathologists can address structural </w:t>
            </w:r>
            <w:r w:rsidRPr="6991930F">
              <w:rPr>
                <w:rFonts w:ascii="Calibri" w:eastAsia="Calibri" w:hAnsi="Calibri" w:cs="Calibri"/>
              </w:rPr>
              <w:lastRenderedPageBreak/>
              <w:t>barriers, biases, beliefs, and practices that impact diverse and global populations.</w:t>
            </w:r>
          </w:p>
        </w:tc>
        <w:tc>
          <w:tcPr>
            <w:tcW w:w="2535" w:type="dxa"/>
          </w:tcPr>
          <w:p w14:paraId="72B65130" w14:textId="4A60C680" w:rsidR="0741F938" w:rsidRDefault="291B100F" w:rsidP="6991930F">
            <w:pPr>
              <w:spacing w:beforeAutospacing="1" w:afterAutospacing="1"/>
            </w:pPr>
            <w:r w:rsidRPr="0DF24D3A">
              <w:rPr>
                <w:b/>
                <w:bCs/>
                <w:color w:val="000000" w:themeColor="text1"/>
              </w:rPr>
              <w:lastRenderedPageBreak/>
              <w:t xml:space="preserve">ASHA-CFCC (Standard IV-D); </w:t>
            </w:r>
            <w:r w:rsidRPr="0DF24D3A">
              <w:rPr>
                <w:b/>
                <w:bCs/>
                <w:i/>
                <w:iCs/>
                <w:color w:val="000000" w:themeColor="text1"/>
              </w:rPr>
              <w:t>3.1.3B</w:t>
            </w:r>
          </w:p>
          <w:p w14:paraId="298D5EC1" w14:textId="529D137E" w:rsidR="6991930F" w:rsidRDefault="6991930F" w:rsidP="6991930F">
            <w:pPr>
              <w:pStyle w:val="ListParagraph"/>
              <w:spacing w:line="259" w:lineRule="auto"/>
              <w:rPr>
                <w:rFonts w:ascii="Calibri" w:eastAsia="Calibri" w:hAnsi="Calibri" w:cs="Calibri"/>
              </w:rPr>
            </w:pPr>
          </w:p>
        </w:tc>
        <w:tc>
          <w:tcPr>
            <w:tcW w:w="3810" w:type="dxa"/>
          </w:tcPr>
          <w:p w14:paraId="30685AAD" w14:textId="1BEB2153" w:rsidR="705E3C97" w:rsidRDefault="705E3C97" w:rsidP="6991930F">
            <w:pPr>
              <w:rPr>
                <w:rFonts w:ascii="Calibri" w:eastAsia="Calibri" w:hAnsi="Calibri" w:cs="Calibri"/>
                <w:color w:val="000000" w:themeColor="text1"/>
              </w:rPr>
            </w:pPr>
            <w:r w:rsidRPr="6991930F">
              <w:rPr>
                <w:rFonts w:ascii="Calibri" w:eastAsia="Calibri" w:hAnsi="Calibri" w:cs="Calibri"/>
                <w:color w:val="000000" w:themeColor="text1"/>
              </w:rPr>
              <w:lastRenderedPageBreak/>
              <w:t>Quizzes, Ethnographic Interview, Peer Reviewed Article</w:t>
            </w:r>
          </w:p>
          <w:p w14:paraId="5556850F" w14:textId="59EA8F3B" w:rsidR="6991930F" w:rsidRDefault="6991930F" w:rsidP="6991930F">
            <w:pPr>
              <w:rPr>
                <w:rFonts w:ascii="Calibri" w:eastAsia="Calibri" w:hAnsi="Calibri" w:cs="Calibri"/>
                <w:color w:val="000000" w:themeColor="text1"/>
              </w:rPr>
            </w:pPr>
          </w:p>
        </w:tc>
      </w:tr>
      <w:tr w:rsidR="6991930F" w14:paraId="72C308F1" w14:textId="77777777" w:rsidTr="0DF24D3A">
        <w:trPr>
          <w:trHeight w:val="300"/>
        </w:trPr>
        <w:tc>
          <w:tcPr>
            <w:tcW w:w="4455" w:type="dxa"/>
          </w:tcPr>
          <w:p w14:paraId="3692167F" w14:textId="02056B37" w:rsidR="6981AD2B" w:rsidRDefault="6981AD2B" w:rsidP="6991930F">
            <w:pPr>
              <w:pStyle w:val="ListParagraph"/>
              <w:numPr>
                <w:ilvl w:val="0"/>
                <w:numId w:val="2"/>
              </w:numPr>
              <w:spacing w:after="160" w:line="259" w:lineRule="auto"/>
              <w:contextualSpacing/>
              <w:rPr>
                <w:rFonts w:ascii="Calibri" w:eastAsia="Calibri" w:hAnsi="Calibri" w:cs="Calibri"/>
              </w:rPr>
            </w:pPr>
            <w:r w:rsidRPr="6991930F">
              <w:rPr>
                <w:rFonts w:ascii="Calibri" w:eastAsia="Calibri" w:hAnsi="Calibri" w:cs="Calibri"/>
              </w:rPr>
              <w:t xml:space="preserve">Describe current and predicted local, state, national, and international </w:t>
            </w:r>
            <w:proofErr w:type="gramStart"/>
            <w:r w:rsidRPr="6991930F">
              <w:rPr>
                <w:rFonts w:ascii="Calibri" w:eastAsia="Calibri" w:hAnsi="Calibri" w:cs="Calibri"/>
              </w:rPr>
              <w:t>demographics</w:t>
            </w:r>
            <w:proofErr w:type="gramEnd"/>
            <w:r w:rsidRPr="6991930F">
              <w:rPr>
                <w:rFonts w:ascii="Calibri" w:eastAsia="Calibri" w:hAnsi="Calibri" w:cs="Calibri"/>
              </w:rPr>
              <w:t xml:space="preserve"> and their implications for the care of diverse populations.  </w:t>
            </w:r>
          </w:p>
        </w:tc>
        <w:tc>
          <w:tcPr>
            <w:tcW w:w="2535" w:type="dxa"/>
          </w:tcPr>
          <w:p w14:paraId="2770A37D" w14:textId="71828583" w:rsidR="0ED9C684" w:rsidRDefault="6C770348" w:rsidP="6991930F">
            <w:pPr>
              <w:spacing w:beforeAutospacing="1" w:afterAutospacing="1"/>
            </w:pPr>
            <w:r w:rsidRPr="0DF24D3A">
              <w:rPr>
                <w:b/>
                <w:bCs/>
                <w:color w:val="000000" w:themeColor="text1"/>
              </w:rPr>
              <w:t>ASHA-CFCC</w:t>
            </w:r>
            <w:r w:rsidR="58B3B471" w:rsidRPr="0DF24D3A">
              <w:rPr>
                <w:b/>
                <w:bCs/>
                <w:color w:val="000000" w:themeColor="text1"/>
              </w:rPr>
              <w:t xml:space="preserve"> </w:t>
            </w:r>
            <w:r w:rsidRPr="0DF24D3A">
              <w:rPr>
                <w:b/>
                <w:bCs/>
                <w:color w:val="000000" w:themeColor="text1"/>
              </w:rPr>
              <w:t>(Standard IV-D and IV-G); CAA 3.1.1 B and 3.1.5</w:t>
            </w:r>
          </w:p>
          <w:p w14:paraId="1AF06E40" w14:textId="55926C4C" w:rsidR="6991930F" w:rsidRDefault="6991930F" w:rsidP="6991930F">
            <w:pPr>
              <w:pStyle w:val="ListParagraph"/>
              <w:spacing w:line="259" w:lineRule="auto"/>
              <w:rPr>
                <w:rFonts w:ascii="Calibri" w:eastAsia="Calibri" w:hAnsi="Calibri" w:cs="Calibri"/>
              </w:rPr>
            </w:pPr>
          </w:p>
        </w:tc>
        <w:tc>
          <w:tcPr>
            <w:tcW w:w="3810" w:type="dxa"/>
          </w:tcPr>
          <w:p w14:paraId="45B245D4" w14:textId="6B0FD2C4" w:rsidR="5F3AA5A6" w:rsidRDefault="5F3AA5A6" w:rsidP="6991930F">
            <w:pPr>
              <w:rPr>
                <w:rFonts w:ascii="Calibri" w:eastAsia="Calibri" w:hAnsi="Calibri" w:cs="Calibri"/>
                <w:color w:val="000000" w:themeColor="text1"/>
              </w:rPr>
            </w:pPr>
            <w:r w:rsidRPr="6991930F">
              <w:rPr>
                <w:rFonts w:ascii="Calibri" w:eastAsia="Calibri" w:hAnsi="Calibri" w:cs="Calibri"/>
                <w:color w:val="000000" w:themeColor="text1"/>
              </w:rPr>
              <w:t>Quizzes, Discussion Board, Ethnographic Interview, Peer Reviewed Article</w:t>
            </w:r>
          </w:p>
          <w:p w14:paraId="6A3DFF14" w14:textId="48779B2A" w:rsidR="6991930F" w:rsidRDefault="6991930F" w:rsidP="6991930F">
            <w:pPr>
              <w:rPr>
                <w:rFonts w:ascii="Calibri" w:eastAsia="Calibri" w:hAnsi="Calibri" w:cs="Calibri"/>
                <w:color w:val="000000" w:themeColor="text1"/>
              </w:rPr>
            </w:pPr>
          </w:p>
        </w:tc>
      </w:tr>
      <w:tr w:rsidR="6991930F" w14:paraId="3CBBAB0D" w14:textId="77777777" w:rsidTr="0DF24D3A">
        <w:trPr>
          <w:trHeight w:val="300"/>
        </w:trPr>
        <w:tc>
          <w:tcPr>
            <w:tcW w:w="4455" w:type="dxa"/>
          </w:tcPr>
          <w:p w14:paraId="4AD6682D" w14:textId="02F87CA4" w:rsidR="6981AD2B" w:rsidRDefault="6981AD2B" w:rsidP="6991930F">
            <w:pPr>
              <w:pStyle w:val="ListParagraph"/>
              <w:numPr>
                <w:ilvl w:val="0"/>
                <w:numId w:val="2"/>
              </w:numPr>
              <w:spacing w:after="160" w:line="259" w:lineRule="auto"/>
              <w:contextualSpacing/>
              <w:rPr>
                <w:rFonts w:ascii="Calibri" w:eastAsia="Calibri" w:hAnsi="Calibri" w:cs="Calibri"/>
              </w:rPr>
            </w:pPr>
            <w:r w:rsidRPr="6991930F">
              <w:rPr>
                <w:rFonts w:ascii="Calibri" w:eastAsia="Calibri" w:hAnsi="Calibri" w:cs="Calibri"/>
              </w:rPr>
              <w:t>Reflect on and describe their own cultural backgrounds to develop an understanding of their own positionality and describe how and when this may impact client/clinician interactions during SLP service delivery.</w:t>
            </w:r>
          </w:p>
        </w:tc>
        <w:tc>
          <w:tcPr>
            <w:tcW w:w="2535" w:type="dxa"/>
          </w:tcPr>
          <w:p w14:paraId="5A4F327B" w14:textId="5FBE5D84" w:rsidR="27256ACF" w:rsidRDefault="6844ACDE" w:rsidP="6991930F">
            <w:pPr>
              <w:spacing w:beforeAutospacing="1" w:afterAutospacing="1"/>
            </w:pPr>
            <w:r w:rsidRPr="0DF24D3A">
              <w:rPr>
                <w:b/>
                <w:bCs/>
                <w:color w:val="000000" w:themeColor="text1"/>
              </w:rPr>
              <w:t>ASHA-CFCC (Standard V-B); CAA 3.1.5B</w:t>
            </w:r>
          </w:p>
          <w:p w14:paraId="0FEB90EB" w14:textId="4EAF4680" w:rsidR="6991930F" w:rsidRDefault="6991930F" w:rsidP="6991930F">
            <w:pPr>
              <w:pStyle w:val="ListParagraph"/>
              <w:spacing w:line="259" w:lineRule="auto"/>
              <w:rPr>
                <w:rFonts w:ascii="Calibri" w:eastAsia="Calibri" w:hAnsi="Calibri" w:cs="Calibri"/>
              </w:rPr>
            </w:pPr>
          </w:p>
        </w:tc>
        <w:tc>
          <w:tcPr>
            <w:tcW w:w="3810" w:type="dxa"/>
          </w:tcPr>
          <w:p w14:paraId="4075CEC1" w14:textId="03A118A9" w:rsidR="5F0B5335" w:rsidRDefault="5F0B5335" w:rsidP="6991930F">
            <w:pPr>
              <w:rPr>
                <w:rFonts w:ascii="Calibri" w:eastAsia="Calibri" w:hAnsi="Calibri" w:cs="Calibri"/>
                <w:color w:val="000000" w:themeColor="text1"/>
              </w:rPr>
            </w:pPr>
            <w:r w:rsidRPr="6991930F">
              <w:rPr>
                <w:rFonts w:ascii="Calibri" w:eastAsia="Calibri" w:hAnsi="Calibri" w:cs="Calibri"/>
                <w:color w:val="000000" w:themeColor="text1"/>
              </w:rPr>
              <w:t>Ethnographic Interview, Cultural Narrative</w:t>
            </w:r>
          </w:p>
        </w:tc>
      </w:tr>
    </w:tbl>
    <w:p w14:paraId="77D99E4F" w14:textId="73B11016" w:rsidR="0DF24D3A" w:rsidRDefault="0DF24D3A" w:rsidP="0DF24D3A">
      <w:pPr>
        <w:rPr>
          <w:rFonts w:ascii="Calibri" w:hAnsi="Calibri" w:cs="Calibri"/>
        </w:rPr>
      </w:pPr>
    </w:p>
    <w:p w14:paraId="7CF48A2E" w14:textId="4F3F7A71" w:rsidR="0DF24D3A" w:rsidRDefault="0DF24D3A" w:rsidP="0DF24D3A">
      <w:pPr>
        <w:rPr>
          <w:rFonts w:ascii="Calibri" w:hAnsi="Calibri" w:cs="Calibri"/>
        </w:rPr>
      </w:pPr>
    </w:p>
    <w:p w14:paraId="0130ABF9" w14:textId="77777777" w:rsidR="55A823AD" w:rsidRDefault="55A823AD">
      <w:pPr>
        <w:pStyle w:val="ListParagraph"/>
        <w:numPr>
          <w:ilvl w:val="0"/>
          <w:numId w:val="5"/>
        </w:numPr>
        <w:rPr>
          <w:rFonts w:ascii="Calibri" w:hAnsi="Calibri" w:cs="Calibri"/>
        </w:rPr>
      </w:pPr>
      <w:r w:rsidRPr="6991930F">
        <w:rPr>
          <w:rFonts w:ascii="Calibri" w:hAnsi="Calibri" w:cs="Calibri"/>
          <w:b/>
          <w:bCs/>
        </w:rPr>
        <w:t>Course Calendar/Outline</w:t>
      </w:r>
      <w:r w:rsidRPr="6991930F">
        <w:rPr>
          <w:rFonts w:ascii="Calibri" w:hAnsi="Calibri" w:cs="Calibri"/>
        </w:rPr>
        <w:t>: See attached</w:t>
      </w:r>
      <w:r>
        <w:br/>
      </w:r>
    </w:p>
    <w:p w14:paraId="455CB336" w14:textId="79351A17" w:rsidR="55A823AD" w:rsidRDefault="55A823AD">
      <w:pPr>
        <w:pStyle w:val="ListParagraph"/>
        <w:numPr>
          <w:ilvl w:val="0"/>
          <w:numId w:val="5"/>
        </w:numPr>
        <w:contextualSpacing/>
        <w:rPr>
          <w:rFonts w:ascii="Calibri" w:hAnsi="Calibri" w:cs="Calibri"/>
        </w:rPr>
      </w:pPr>
      <w:r w:rsidRPr="6991930F">
        <w:rPr>
          <w:rFonts w:ascii="Calibri" w:hAnsi="Calibri" w:cs="Calibri"/>
          <w:b/>
          <w:bCs/>
        </w:rPr>
        <w:t xml:space="preserve">Response to emails: </w:t>
      </w:r>
      <w:r w:rsidRPr="6991930F">
        <w:rPr>
          <w:rFonts w:ascii="Calibri" w:hAnsi="Calibri" w:cs="Calibri"/>
        </w:rPr>
        <w:t xml:space="preserve">I am happy to answer any student emails regarding class procedures or content. However, I will only answer them during business hours, Monday- Friday, 8:00 a.m. -5:00 p.m. I will check several times per day. I will not respond to emails at night or on weekends. </w:t>
      </w:r>
    </w:p>
    <w:p w14:paraId="386180FF" w14:textId="2651DBA3" w:rsidR="6991930F" w:rsidRDefault="6991930F" w:rsidP="6991930F">
      <w:pPr>
        <w:contextualSpacing/>
        <w:rPr>
          <w:rFonts w:ascii="Calibri" w:hAnsi="Calibri" w:cs="Calibri"/>
          <w:b/>
          <w:bCs/>
        </w:rPr>
      </w:pPr>
    </w:p>
    <w:p w14:paraId="6241637E" w14:textId="2A576BF7" w:rsidR="54FC7AD9" w:rsidRDefault="54FC7AD9">
      <w:pPr>
        <w:pStyle w:val="Default"/>
        <w:numPr>
          <w:ilvl w:val="0"/>
          <w:numId w:val="5"/>
        </w:numPr>
      </w:pPr>
      <w:r w:rsidRPr="6991930F">
        <w:rPr>
          <w:b/>
          <w:bCs/>
        </w:rPr>
        <w:t xml:space="preserve">Inclusivity and </w:t>
      </w:r>
      <w:r w:rsidR="55A823AD" w:rsidRPr="6991930F">
        <w:rPr>
          <w:b/>
          <w:bCs/>
        </w:rPr>
        <w:t xml:space="preserve">Respect: </w:t>
      </w:r>
      <w:r w:rsidR="45064DB3" w:rsidRPr="6991930F">
        <w:rPr>
          <w:b/>
          <w:bCs/>
        </w:rPr>
        <w:t>CSD Department Non-Discrimination Policy</w:t>
      </w:r>
      <w:r w:rsidR="2458C04C" w:rsidRPr="6991930F">
        <w:rPr>
          <w:b/>
          <w:bCs/>
        </w:rPr>
        <w:t xml:space="preserve"> -</w:t>
      </w:r>
      <w:r w:rsidR="45064DB3" w:rsidRPr="6991930F">
        <w:rPr>
          <w:b/>
          <w:bCs/>
        </w:rPr>
        <w:t xml:space="preserve"> </w:t>
      </w:r>
      <w:r w:rsidR="6ED0A71B">
        <w:t xml:space="preserve">The Department of Communication Sciences and Disorders and the UNCG Speech and Hearing Center are committed to providing an environment that is inclusive and free from any form of harassment or discrimination. The Department and the Speech and Hearing Center comply with applicable Federal civil rights laws.  We do not tolerate Discrimination or Harassment against students, patients, caregivers, </w:t>
      </w:r>
      <w:proofErr w:type="gramStart"/>
      <w:r w:rsidR="6ED0A71B">
        <w:t>faculty</w:t>
      </w:r>
      <w:proofErr w:type="gramEnd"/>
      <w:r w:rsidR="6ED0A71B">
        <w:t xml:space="preserve"> or staff on the basis of sex (sexual orientation, gender identity, gender expression), race, color, religion, national origin, language, age, physical or mental condition, domestic partner status, genetic information, or protected veteran status in employment, in admissions, educational programs, professional services and/or related activities.</w:t>
      </w:r>
    </w:p>
    <w:p w14:paraId="73B830D8" w14:textId="1A9E0C5D" w:rsidR="6991930F" w:rsidRDefault="6991930F" w:rsidP="6991930F">
      <w:pPr>
        <w:ind w:left="720" w:firstLine="720"/>
        <w:rPr>
          <w:rFonts w:asciiTheme="minorHAnsi" w:eastAsiaTheme="minorEastAsia" w:hAnsiTheme="minorHAnsi" w:cstheme="minorBidi"/>
        </w:rPr>
      </w:pPr>
    </w:p>
    <w:p w14:paraId="2B033082" w14:textId="50C8BFED" w:rsidR="6ED0A71B" w:rsidRDefault="6ED0A71B" w:rsidP="6991930F">
      <w:pPr>
        <w:ind w:left="720" w:firstLine="720"/>
        <w:rPr>
          <w:rFonts w:asciiTheme="minorHAnsi" w:eastAsiaTheme="minorEastAsia" w:hAnsiTheme="minorHAnsi" w:cstheme="minorBidi"/>
        </w:rPr>
      </w:pPr>
      <w:r w:rsidRPr="6991930F">
        <w:rPr>
          <w:rFonts w:asciiTheme="minorHAnsi" w:eastAsiaTheme="minorEastAsia" w:hAnsiTheme="minorHAnsi" w:cstheme="minorBidi"/>
        </w:rPr>
        <w:t xml:space="preserve">We will not tolerate any actions that could undermine learning, workplace safety, or patient </w:t>
      </w:r>
      <w:r>
        <w:tab/>
      </w:r>
      <w:r w:rsidRPr="6991930F">
        <w:rPr>
          <w:rFonts w:asciiTheme="minorHAnsi" w:eastAsiaTheme="minorEastAsia" w:hAnsiTheme="minorHAnsi" w:cstheme="minorBidi"/>
        </w:rPr>
        <w:t>care.</w:t>
      </w:r>
      <w:r w:rsidR="3A3591E9" w:rsidRPr="6991930F">
        <w:rPr>
          <w:rFonts w:asciiTheme="minorHAnsi" w:eastAsiaTheme="minorEastAsia" w:hAnsiTheme="minorHAnsi" w:cstheme="minorBidi"/>
        </w:rPr>
        <w:t xml:space="preserve"> </w:t>
      </w:r>
      <w:r w:rsidRPr="6991930F">
        <w:rPr>
          <w:rFonts w:asciiTheme="minorHAnsi" w:eastAsiaTheme="minorEastAsia" w:hAnsiTheme="minorHAnsi" w:cstheme="minorBidi"/>
        </w:rPr>
        <w:t xml:space="preserve">In addition, we will not tolerate any action that results in undue stress, emotional trauma, </w:t>
      </w:r>
      <w:r>
        <w:tab/>
      </w:r>
      <w:r w:rsidRPr="6991930F">
        <w:rPr>
          <w:rFonts w:asciiTheme="minorHAnsi" w:eastAsiaTheme="minorEastAsia" w:hAnsiTheme="minorHAnsi" w:cstheme="minorBidi"/>
        </w:rPr>
        <w:t>or harm</w:t>
      </w:r>
      <w:r w:rsidR="61BD7FBB" w:rsidRPr="6991930F">
        <w:rPr>
          <w:rFonts w:asciiTheme="minorHAnsi" w:eastAsiaTheme="minorEastAsia" w:hAnsiTheme="minorHAnsi" w:cstheme="minorBidi"/>
        </w:rPr>
        <w:t xml:space="preserve"> </w:t>
      </w:r>
      <w:r w:rsidRPr="6991930F">
        <w:rPr>
          <w:rFonts w:asciiTheme="minorHAnsi" w:eastAsiaTheme="minorEastAsia" w:hAnsiTheme="minorHAnsi" w:cstheme="minorBidi"/>
        </w:rPr>
        <w:t xml:space="preserve">in any way. Such conduct violates our values and undermines success in education, </w:t>
      </w:r>
      <w:r>
        <w:tab/>
      </w:r>
      <w:proofErr w:type="gramStart"/>
      <w:r w:rsidRPr="6991930F">
        <w:rPr>
          <w:rFonts w:asciiTheme="minorHAnsi" w:eastAsiaTheme="minorEastAsia" w:hAnsiTheme="minorHAnsi" w:cstheme="minorBidi"/>
        </w:rPr>
        <w:t>employment</w:t>
      </w:r>
      <w:proofErr w:type="gramEnd"/>
      <w:r w:rsidR="3B2D8E12" w:rsidRPr="6991930F">
        <w:rPr>
          <w:rFonts w:asciiTheme="minorHAnsi" w:eastAsiaTheme="minorEastAsia" w:hAnsiTheme="minorHAnsi" w:cstheme="minorBidi"/>
        </w:rPr>
        <w:t xml:space="preserve"> </w:t>
      </w:r>
      <w:r w:rsidR="5BDB1B79" w:rsidRPr="6991930F">
        <w:rPr>
          <w:rFonts w:asciiTheme="minorHAnsi" w:eastAsiaTheme="minorEastAsia" w:hAnsiTheme="minorHAnsi" w:cstheme="minorBidi"/>
        </w:rPr>
        <w:t>a</w:t>
      </w:r>
      <w:r w:rsidRPr="6991930F">
        <w:rPr>
          <w:rFonts w:asciiTheme="minorHAnsi" w:eastAsiaTheme="minorEastAsia" w:hAnsiTheme="minorHAnsi" w:cstheme="minorBidi"/>
        </w:rPr>
        <w:t xml:space="preserve">nd patient care. Failure to abide by this policy may subject the violator to </w:t>
      </w:r>
      <w:r>
        <w:tab/>
      </w:r>
      <w:r>
        <w:tab/>
      </w:r>
      <w:r w:rsidRPr="6991930F">
        <w:rPr>
          <w:rFonts w:asciiTheme="minorHAnsi" w:eastAsiaTheme="minorEastAsia" w:hAnsiTheme="minorHAnsi" w:cstheme="minorBidi"/>
        </w:rPr>
        <w:t>disciplinary action up</w:t>
      </w:r>
      <w:r w:rsidR="358A1829" w:rsidRPr="6991930F">
        <w:rPr>
          <w:rFonts w:asciiTheme="minorHAnsi" w:eastAsiaTheme="minorEastAsia" w:hAnsiTheme="minorHAnsi" w:cstheme="minorBidi"/>
        </w:rPr>
        <w:t xml:space="preserve"> </w:t>
      </w:r>
      <w:r w:rsidRPr="6991930F">
        <w:rPr>
          <w:rFonts w:asciiTheme="minorHAnsi" w:eastAsiaTheme="minorEastAsia" w:hAnsiTheme="minorHAnsi" w:cstheme="minorBidi"/>
        </w:rPr>
        <w:t xml:space="preserve">to and including dismissal. </w:t>
      </w:r>
    </w:p>
    <w:p w14:paraId="3456BAA5" w14:textId="2F8A859C" w:rsidR="6ED0A71B" w:rsidRDefault="6ED0A71B" w:rsidP="6991930F">
      <w:pPr>
        <w:rPr>
          <w:rFonts w:asciiTheme="minorHAnsi" w:eastAsiaTheme="minorEastAsia" w:hAnsiTheme="minorHAnsi" w:cstheme="minorBidi"/>
        </w:rPr>
      </w:pPr>
      <w:r w:rsidRPr="6991930F">
        <w:rPr>
          <w:rFonts w:asciiTheme="minorHAnsi" w:eastAsiaTheme="minorEastAsia" w:hAnsiTheme="minorHAnsi" w:cstheme="minorBidi"/>
        </w:rPr>
        <w:t xml:space="preserve"> </w:t>
      </w:r>
    </w:p>
    <w:p w14:paraId="42E7FCEE" w14:textId="5CCF71F5" w:rsidR="6ED0A71B" w:rsidRDefault="6ED0A71B" w:rsidP="6991930F">
      <w:pPr>
        <w:ind w:left="720" w:firstLine="720"/>
        <w:rPr>
          <w:rFonts w:asciiTheme="minorHAnsi" w:eastAsiaTheme="minorEastAsia" w:hAnsiTheme="minorHAnsi" w:cstheme="minorBidi"/>
        </w:rPr>
      </w:pPr>
      <w:r w:rsidRPr="6991930F">
        <w:rPr>
          <w:rFonts w:asciiTheme="minorHAnsi" w:eastAsiaTheme="minorEastAsia" w:hAnsiTheme="minorHAnsi" w:cstheme="minorBidi"/>
        </w:rPr>
        <w:t>Any student, faculty/staff member, patient or caregiver who feel</w:t>
      </w:r>
      <w:r w:rsidR="4E14E09A" w:rsidRPr="6991930F">
        <w:rPr>
          <w:rFonts w:asciiTheme="minorHAnsi" w:eastAsiaTheme="minorEastAsia" w:hAnsiTheme="minorHAnsi" w:cstheme="minorBidi"/>
        </w:rPr>
        <w:t>s</w:t>
      </w:r>
      <w:r w:rsidRPr="6991930F">
        <w:rPr>
          <w:rFonts w:asciiTheme="minorHAnsi" w:eastAsiaTheme="minorEastAsia" w:hAnsiTheme="minorHAnsi" w:cstheme="minorBidi"/>
        </w:rPr>
        <w:t xml:space="preserve"> that they have experienced </w:t>
      </w:r>
      <w:r>
        <w:tab/>
      </w:r>
      <w:r w:rsidRPr="6991930F">
        <w:rPr>
          <w:rFonts w:asciiTheme="minorHAnsi" w:eastAsiaTheme="minorEastAsia" w:hAnsiTheme="minorHAnsi" w:cstheme="minorBidi"/>
        </w:rPr>
        <w:t xml:space="preserve">harassment or discrimination, should complete this Discrimination and Harassment Complaint </w:t>
      </w:r>
      <w:r>
        <w:tab/>
      </w:r>
      <w:r w:rsidRPr="6991930F">
        <w:rPr>
          <w:rFonts w:asciiTheme="minorHAnsi" w:eastAsiaTheme="minorEastAsia" w:hAnsiTheme="minorHAnsi" w:cstheme="minorBidi"/>
        </w:rPr>
        <w:t xml:space="preserve">Form </w:t>
      </w:r>
      <w:hyperlink r:id="rId12">
        <w:r w:rsidR="3BE981B2" w:rsidRPr="6991930F">
          <w:rPr>
            <w:rStyle w:val="Hyperlink"/>
            <w:rFonts w:asciiTheme="minorHAnsi" w:eastAsiaTheme="minorEastAsia" w:hAnsiTheme="minorHAnsi" w:cstheme="minorBidi"/>
          </w:rPr>
          <w:t xml:space="preserve">Discrimination and </w:t>
        </w:r>
        <w:proofErr w:type="spellStart"/>
        <w:r w:rsidR="3BE981B2" w:rsidRPr="6991930F">
          <w:rPr>
            <w:rStyle w:val="Hyperlink"/>
            <w:rFonts w:asciiTheme="minorHAnsi" w:eastAsiaTheme="minorEastAsia" w:hAnsiTheme="minorHAnsi" w:cstheme="minorBidi"/>
          </w:rPr>
          <w:t>Harrassment</w:t>
        </w:r>
        <w:proofErr w:type="spellEnd"/>
        <w:r w:rsidR="3BE981B2" w:rsidRPr="6991930F">
          <w:rPr>
            <w:rStyle w:val="Hyperlink"/>
            <w:rFonts w:asciiTheme="minorHAnsi" w:eastAsiaTheme="minorEastAsia" w:hAnsiTheme="minorHAnsi" w:cstheme="minorBidi"/>
          </w:rPr>
          <w:t xml:space="preserve"> Complaint Form</w:t>
        </w:r>
        <w:r w:rsidR="20E05AD2" w:rsidRPr="6991930F">
          <w:rPr>
            <w:rStyle w:val="Hyperlink"/>
            <w:rFonts w:asciiTheme="minorHAnsi" w:eastAsiaTheme="minorEastAsia" w:hAnsiTheme="minorHAnsi" w:cstheme="minorBidi"/>
          </w:rPr>
          <w:t>.</w:t>
        </w:r>
      </w:hyperlink>
    </w:p>
    <w:p w14:paraId="11457B99" w14:textId="1DC64D0A" w:rsidR="6991930F" w:rsidRDefault="6991930F" w:rsidP="6991930F">
      <w:pPr>
        <w:ind w:left="720" w:firstLine="720"/>
        <w:rPr>
          <w:rFonts w:asciiTheme="minorHAnsi" w:eastAsiaTheme="minorEastAsia" w:hAnsiTheme="minorHAnsi" w:cstheme="minorBidi"/>
        </w:rPr>
      </w:pPr>
    </w:p>
    <w:p w14:paraId="05C9CFCE" w14:textId="1138F768" w:rsidR="6ED0A71B" w:rsidRDefault="6ED0A71B" w:rsidP="6991930F">
      <w:pPr>
        <w:ind w:left="720" w:firstLine="720"/>
        <w:rPr>
          <w:rFonts w:asciiTheme="minorHAnsi" w:eastAsiaTheme="minorEastAsia" w:hAnsiTheme="minorHAnsi" w:cstheme="minorBidi"/>
        </w:rPr>
      </w:pPr>
      <w:r w:rsidRPr="6991930F">
        <w:rPr>
          <w:rFonts w:asciiTheme="minorHAnsi" w:eastAsiaTheme="minorEastAsia" w:hAnsiTheme="minorHAnsi" w:cstheme="minorBidi"/>
        </w:rPr>
        <w:lastRenderedPageBreak/>
        <w:t xml:space="preserve">Students who wish to report harassment or discrimination are encouraged to contact the CSD </w:t>
      </w:r>
      <w:r>
        <w:tab/>
      </w:r>
      <w:r w:rsidRPr="6991930F">
        <w:rPr>
          <w:rFonts w:asciiTheme="minorHAnsi" w:eastAsiaTheme="minorEastAsia" w:hAnsiTheme="minorHAnsi" w:cstheme="minorBidi"/>
        </w:rPr>
        <w:t xml:space="preserve">Department Head as well as the Office of Student Affairs, in compliance with university policy. </w:t>
      </w:r>
      <w:r>
        <w:tab/>
      </w:r>
      <w:r w:rsidRPr="6991930F">
        <w:rPr>
          <w:rFonts w:asciiTheme="minorHAnsi" w:eastAsiaTheme="minorEastAsia" w:hAnsiTheme="minorHAnsi" w:cstheme="minorBidi"/>
        </w:rPr>
        <w:t>https://sa.uncg.edu/student-grievance-and-appeals-policies-and-procedures/</w:t>
      </w:r>
    </w:p>
    <w:p w14:paraId="25974EFA" w14:textId="3E42DC4A" w:rsidR="6ED0A71B" w:rsidRDefault="6ED0A71B" w:rsidP="6991930F">
      <w:pPr>
        <w:rPr>
          <w:rFonts w:asciiTheme="minorHAnsi" w:eastAsiaTheme="minorEastAsia" w:hAnsiTheme="minorHAnsi" w:cstheme="minorBidi"/>
        </w:rPr>
      </w:pPr>
      <w:r w:rsidRPr="6991930F">
        <w:rPr>
          <w:rFonts w:asciiTheme="minorHAnsi" w:eastAsiaTheme="minorEastAsia" w:hAnsiTheme="minorHAnsi" w:cstheme="minorBidi"/>
        </w:rPr>
        <w:t xml:space="preserve"> </w:t>
      </w:r>
    </w:p>
    <w:p w14:paraId="0E227888" w14:textId="326AE8AE" w:rsidR="6ED0A71B" w:rsidRDefault="00000000" w:rsidP="6991930F">
      <w:pPr>
        <w:ind w:left="720" w:firstLine="720"/>
        <w:rPr>
          <w:rFonts w:asciiTheme="minorHAnsi" w:eastAsiaTheme="minorEastAsia" w:hAnsiTheme="minorHAnsi" w:cstheme="minorBidi"/>
        </w:rPr>
      </w:pPr>
      <w:hyperlink r:id="rId13">
        <w:r w:rsidR="6ED0A71B" w:rsidRPr="6991930F">
          <w:rPr>
            <w:rStyle w:val="Hyperlink"/>
            <w:rFonts w:asciiTheme="minorHAnsi" w:eastAsiaTheme="minorEastAsia" w:hAnsiTheme="minorHAnsi" w:cstheme="minorBidi"/>
          </w:rPr>
          <w:t>https://policy.uncg.edu/university-policies/discriminatory_conduct/</w:t>
        </w:r>
      </w:hyperlink>
    </w:p>
    <w:p w14:paraId="2E4C6440" w14:textId="3072E3C0" w:rsidR="6991930F" w:rsidRDefault="6991930F" w:rsidP="6991930F">
      <w:pPr>
        <w:pStyle w:val="ListParagraph"/>
        <w:ind w:firstLine="720"/>
        <w:rPr>
          <w:rFonts w:asciiTheme="minorHAnsi" w:eastAsiaTheme="minorEastAsia" w:hAnsiTheme="minorHAnsi" w:cstheme="minorBidi"/>
        </w:rPr>
      </w:pPr>
    </w:p>
    <w:p w14:paraId="4E9D6245" w14:textId="61429281" w:rsidR="55A823AD" w:rsidRDefault="55A823AD" w:rsidP="6991930F">
      <w:pPr>
        <w:pStyle w:val="Default"/>
        <w:ind w:left="720" w:firstLine="720"/>
        <w:rPr>
          <w:rFonts w:asciiTheme="minorHAnsi" w:eastAsiaTheme="minorEastAsia" w:hAnsiTheme="minorHAnsi" w:cstheme="minorBidi"/>
        </w:rPr>
      </w:pPr>
      <w:r w:rsidRPr="6991930F">
        <w:rPr>
          <w:rFonts w:asciiTheme="minorHAnsi" w:eastAsiaTheme="minorEastAsia" w:hAnsiTheme="minorHAnsi" w:cstheme="minorBidi"/>
          <w:color w:val="333333"/>
        </w:rPr>
        <w:t>I strongly support this</w:t>
      </w:r>
      <w:r w:rsidR="12AA6328" w:rsidRPr="6991930F">
        <w:rPr>
          <w:rFonts w:asciiTheme="minorHAnsi" w:eastAsiaTheme="minorEastAsia" w:hAnsiTheme="minorHAnsi" w:cstheme="minorBidi"/>
          <w:color w:val="333333"/>
        </w:rPr>
        <w:t xml:space="preserve"> non</w:t>
      </w:r>
      <w:r w:rsidR="65B3DB1A" w:rsidRPr="6991930F">
        <w:rPr>
          <w:rFonts w:asciiTheme="minorHAnsi" w:eastAsiaTheme="minorEastAsia" w:hAnsiTheme="minorHAnsi" w:cstheme="minorBidi"/>
          <w:color w:val="333333"/>
        </w:rPr>
        <w:t>-</w:t>
      </w:r>
      <w:r w:rsidR="12AA6328" w:rsidRPr="6991930F">
        <w:rPr>
          <w:rFonts w:asciiTheme="minorHAnsi" w:eastAsiaTheme="minorEastAsia" w:hAnsiTheme="minorHAnsi" w:cstheme="minorBidi"/>
          <w:color w:val="333333"/>
        </w:rPr>
        <w:t>discrimination policy</w:t>
      </w:r>
      <w:r w:rsidRPr="6991930F">
        <w:rPr>
          <w:rFonts w:asciiTheme="minorHAnsi" w:eastAsiaTheme="minorEastAsia" w:hAnsiTheme="minorHAnsi" w:cstheme="minorBidi"/>
          <w:color w:val="333333"/>
        </w:rPr>
        <w:t xml:space="preserve"> and will not tolerate disrespect, discrimination </w:t>
      </w:r>
      <w:r>
        <w:tab/>
      </w:r>
      <w:r w:rsidRPr="6991930F">
        <w:rPr>
          <w:rFonts w:asciiTheme="minorHAnsi" w:eastAsiaTheme="minorEastAsia" w:hAnsiTheme="minorHAnsi" w:cstheme="minorBidi"/>
          <w:color w:val="333333"/>
        </w:rPr>
        <w:t>or harassment in this or any other class.</w:t>
      </w:r>
      <w:r w:rsidRPr="6991930F">
        <w:rPr>
          <w:rFonts w:asciiTheme="minorHAnsi" w:eastAsiaTheme="minorEastAsia" w:hAnsiTheme="minorHAnsi" w:cstheme="minorBidi"/>
          <w:b/>
          <w:bCs/>
        </w:rPr>
        <w:t xml:space="preserve"> </w:t>
      </w:r>
      <w:r w:rsidRPr="6991930F">
        <w:rPr>
          <w:rFonts w:asciiTheme="minorHAnsi" w:eastAsiaTheme="minorEastAsia" w:hAnsiTheme="minorHAnsi" w:cstheme="minorBidi"/>
        </w:rPr>
        <w:t xml:space="preserve">All students are free to express their opinions and </w:t>
      </w:r>
      <w:r>
        <w:tab/>
      </w:r>
      <w:r w:rsidRPr="6991930F">
        <w:rPr>
          <w:rFonts w:asciiTheme="minorHAnsi" w:eastAsiaTheme="minorEastAsia" w:hAnsiTheme="minorHAnsi" w:cstheme="minorBidi"/>
        </w:rPr>
        <w:t xml:space="preserve">beliefs without fear of harassment or discrimination in or out of class. Violation of this UNCG </w:t>
      </w:r>
      <w:r>
        <w:tab/>
      </w:r>
      <w:r w:rsidRPr="6991930F">
        <w:rPr>
          <w:rFonts w:asciiTheme="minorHAnsi" w:eastAsiaTheme="minorEastAsia" w:hAnsiTheme="minorHAnsi" w:cstheme="minorBidi"/>
        </w:rPr>
        <w:t xml:space="preserve">policy in any form </w:t>
      </w:r>
      <w:r w:rsidR="13FA4560" w:rsidRPr="6991930F">
        <w:rPr>
          <w:rFonts w:asciiTheme="minorHAnsi" w:eastAsiaTheme="minorEastAsia" w:hAnsiTheme="minorHAnsi" w:cstheme="minorBidi"/>
        </w:rPr>
        <w:t>may result</w:t>
      </w:r>
      <w:r w:rsidRPr="6991930F">
        <w:rPr>
          <w:rFonts w:asciiTheme="minorHAnsi" w:eastAsiaTheme="minorEastAsia" w:hAnsiTheme="minorHAnsi" w:cstheme="minorBidi"/>
        </w:rPr>
        <w:t xml:space="preserve"> in dismissal from this class.</w:t>
      </w:r>
    </w:p>
    <w:p w14:paraId="2CF64432" w14:textId="77777777" w:rsidR="6991930F" w:rsidRDefault="6991930F" w:rsidP="6991930F">
      <w:pPr>
        <w:pStyle w:val="ListParagraph"/>
        <w:rPr>
          <w:rFonts w:asciiTheme="minorHAnsi" w:eastAsiaTheme="minorEastAsia" w:hAnsiTheme="minorHAnsi" w:cstheme="minorBidi"/>
          <w:b/>
          <w:bCs/>
        </w:rPr>
      </w:pPr>
    </w:p>
    <w:p w14:paraId="7FE67D39" w14:textId="12757497" w:rsidR="55A823AD" w:rsidRDefault="55A823AD">
      <w:pPr>
        <w:pStyle w:val="Default"/>
        <w:numPr>
          <w:ilvl w:val="0"/>
          <w:numId w:val="4"/>
        </w:numPr>
        <w:rPr>
          <w:b/>
          <w:bCs/>
          <w:sz w:val="22"/>
          <w:szCs w:val="22"/>
        </w:rPr>
      </w:pPr>
      <w:r w:rsidRPr="6991930F">
        <w:rPr>
          <w:b/>
          <w:bCs/>
        </w:rPr>
        <w:t>Academic Integrity Policy:</w:t>
      </w:r>
      <w:r>
        <w:t xml:space="preserve"> Each student is required to read the UNCG Academic Integrity Policy on the web page, </w:t>
      </w:r>
      <w:hyperlink r:id="rId14">
        <w:r w:rsidR="4D06902F" w:rsidRPr="6991930F">
          <w:rPr>
            <w:rStyle w:val="Hyperlink"/>
          </w:rPr>
          <w:t>https://osrr.uncg.edu/academic-integrity/</w:t>
        </w:r>
      </w:hyperlink>
      <w:r>
        <w:t xml:space="preserve"> and the Student </w:t>
      </w:r>
      <w:r w:rsidR="02287698">
        <w:t xml:space="preserve">Code of </w:t>
      </w:r>
      <w:r>
        <w:t xml:space="preserve">Conduct </w:t>
      </w:r>
      <w:r w:rsidR="2A3511D4">
        <w:t>p</w:t>
      </w:r>
      <w:r>
        <w:t>olic</w:t>
      </w:r>
      <w:r w:rsidR="640FE7D4">
        <w:t>y</w:t>
      </w:r>
      <w:r>
        <w:t xml:space="preserve"> at </w:t>
      </w:r>
      <w:hyperlink r:id="rId15">
        <w:r w:rsidR="7BC1E033" w:rsidRPr="6991930F">
          <w:rPr>
            <w:rStyle w:val="Hyperlink"/>
          </w:rPr>
          <w:t>https://sa.uncg.edu/handbook/student-code-of-conduct/</w:t>
        </w:r>
      </w:hyperlink>
      <w:r>
        <w:t xml:space="preserve">. Each student will affirm that </w:t>
      </w:r>
      <w:r w:rsidR="72F3D2A3">
        <w:t>they</w:t>
      </w:r>
      <w:r>
        <w:t xml:space="preserve"> ha</w:t>
      </w:r>
      <w:r w:rsidR="5B82E846">
        <w:t>ve</w:t>
      </w:r>
      <w:r>
        <w:t xml:space="preserve"> complied with those policies with a signature on all major work submitted for the course. In addition, sending any document electronically or posting to a Discussion Board implies compliance with the Academic Integrity Policy. Failure to adhere to this policy will result in lowering of the course grade or expulsion from the class. </w:t>
      </w:r>
    </w:p>
    <w:p w14:paraId="6DD6A209" w14:textId="5169BA53" w:rsidR="6991930F" w:rsidRDefault="6991930F" w:rsidP="6991930F">
      <w:pPr>
        <w:pStyle w:val="Default"/>
        <w:rPr>
          <w:color w:val="000000" w:themeColor="text1"/>
        </w:rPr>
      </w:pPr>
    </w:p>
    <w:p w14:paraId="765F0A47" w14:textId="3CD6A3C8" w:rsidR="3948D65C" w:rsidRDefault="67AE1D17" w:rsidP="0DF24D3A">
      <w:pPr>
        <w:pStyle w:val="Default"/>
        <w:ind w:left="720" w:firstLine="720"/>
        <w:rPr>
          <w:color w:val="000000" w:themeColor="text1"/>
        </w:rPr>
      </w:pPr>
      <w:r w:rsidRPr="6301920F">
        <w:rPr>
          <w:color w:val="000000" w:themeColor="text1"/>
        </w:rPr>
        <w:t>Any</w:t>
      </w:r>
      <w:r w:rsidR="4C6CFAEA" w:rsidRPr="6301920F">
        <w:rPr>
          <w:color w:val="000000" w:themeColor="text1"/>
        </w:rPr>
        <w:t xml:space="preserve"> sharing and/or reproduction of any course materials (e.g., lecture slides, quizzes, </w:t>
      </w:r>
      <w:r>
        <w:tab/>
      </w:r>
      <w:r>
        <w:tab/>
      </w:r>
      <w:r w:rsidR="4C6CFAEA" w:rsidRPr="6301920F">
        <w:rPr>
          <w:color w:val="000000" w:themeColor="text1"/>
        </w:rPr>
        <w:t xml:space="preserve">assignments, handouts) </w:t>
      </w:r>
      <w:r w:rsidR="76291B38" w:rsidRPr="6301920F">
        <w:rPr>
          <w:color w:val="000000" w:themeColor="text1"/>
        </w:rPr>
        <w:t>violates the Digital Millennium Copyright Act of 1998</w:t>
      </w:r>
      <w:r w:rsidR="49B6C54D" w:rsidRPr="6301920F">
        <w:rPr>
          <w:color w:val="000000" w:themeColor="text1"/>
        </w:rPr>
        <w:t xml:space="preserve">, is considered </w:t>
      </w:r>
      <w:r>
        <w:tab/>
      </w:r>
      <w:r w:rsidR="49B6C54D" w:rsidRPr="6301920F">
        <w:rPr>
          <w:color w:val="000000" w:themeColor="text1"/>
        </w:rPr>
        <w:t>plagiarism,</w:t>
      </w:r>
      <w:r w:rsidR="76291B38" w:rsidRPr="6301920F">
        <w:rPr>
          <w:color w:val="000000" w:themeColor="text1"/>
        </w:rPr>
        <w:t xml:space="preserve"> and would result in disciplinary action. </w:t>
      </w:r>
      <w:proofErr w:type="gramStart"/>
      <w:r w:rsidR="6A6452B4" w:rsidRPr="6301920F">
        <w:rPr>
          <w:color w:val="000000" w:themeColor="text1"/>
        </w:rPr>
        <w:t>All of</w:t>
      </w:r>
      <w:proofErr w:type="gramEnd"/>
      <w:r w:rsidR="6A6452B4" w:rsidRPr="6301920F">
        <w:rPr>
          <w:color w:val="000000" w:themeColor="text1"/>
        </w:rPr>
        <w:t xml:space="preserve"> these materials have copyright </w:t>
      </w:r>
      <w:r>
        <w:tab/>
      </w:r>
      <w:r>
        <w:tab/>
      </w:r>
      <w:r w:rsidR="6A6452B4" w:rsidRPr="6301920F">
        <w:rPr>
          <w:color w:val="000000" w:themeColor="text1"/>
        </w:rPr>
        <w:t xml:space="preserve">protection as the intellectual property of the course instructors. </w:t>
      </w:r>
      <w:r w:rsidR="4C5EC1D0" w:rsidRPr="6301920F">
        <w:rPr>
          <w:color w:val="000000" w:themeColor="text1"/>
        </w:rPr>
        <w:t xml:space="preserve">Prior written permission by the </w:t>
      </w:r>
      <w:r>
        <w:tab/>
      </w:r>
      <w:r w:rsidR="4C5EC1D0" w:rsidRPr="6301920F">
        <w:rPr>
          <w:color w:val="000000" w:themeColor="text1"/>
        </w:rPr>
        <w:t xml:space="preserve">course instructor must be secured prior to any potential sharing and/or reproduction of course </w:t>
      </w:r>
      <w:r>
        <w:tab/>
      </w:r>
      <w:r w:rsidR="52CCE9C8" w:rsidRPr="6301920F">
        <w:rPr>
          <w:color w:val="000000" w:themeColor="text1"/>
        </w:rPr>
        <w:t>m</w:t>
      </w:r>
      <w:r w:rsidR="4C5EC1D0" w:rsidRPr="6301920F">
        <w:rPr>
          <w:color w:val="000000" w:themeColor="text1"/>
        </w:rPr>
        <w:t>aterials.</w:t>
      </w:r>
      <w:r w:rsidR="47008FB0" w:rsidRPr="6301920F">
        <w:rPr>
          <w:color w:val="000000" w:themeColor="text1"/>
        </w:rPr>
        <w:t xml:space="preserve"> Students ma</w:t>
      </w:r>
      <w:r w:rsidR="5E915116" w:rsidRPr="6301920F">
        <w:rPr>
          <w:color w:val="000000" w:themeColor="text1"/>
        </w:rPr>
        <w:t xml:space="preserve">y request written permission from the course instructor to audio record </w:t>
      </w:r>
      <w:r>
        <w:tab/>
      </w:r>
      <w:r w:rsidR="2E166FF2" w:rsidRPr="6301920F">
        <w:rPr>
          <w:color w:val="000000" w:themeColor="text1"/>
        </w:rPr>
        <w:t>c</w:t>
      </w:r>
      <w:r w:rsidR="5E915116" w:rsidRPr="6301920F">
        <w:rPr>
          <w:color w:val="000000" w:themeColor="text1"/>
        </w:rPr>
        <w:t>ourse content if</w:t>
      </w:r>
      <w:r w:rsidR="3DE3C3AF" w:rsidRPr="6301920F">
        <w:rPr>
          <w:color w:val="000000" w:themeColor="text1"/>
        </w:rPr>
        <w:t xml:space="preserve"> needed to facilitate </w:t>
      </w:r>
      <w:r w:rsidR="5E915116" w:rsidRPr="6301920F">
        <w:rPr>
          <w:color w:val="000000" w:themeColor="text1"/>
        </w:rPr>
        <w:t>learning and for personal use only.</w:t>
      </w:r>
    </w:p>
    <w:p w14:paraId="03EE4D9F" w14:textId="71DF2D52" w:rsidR="6301920F" w:rsidRDefault="6301920F" w:rsidP="6301920F">
      <w:pPr>
        <w:pStyle w:val="Default"/>
        <w:ind w:left="720" w:firstLine="720"/>
        <w:rPr>
          <w:color w:val="000000" w:themeColor="text1"/>
        </w:rPr>
      </w:pPr>
    </w:p>
    <w:p w14:paraId="3B34BD56" w14:textId="3BA0AFC5" w:rsidR="3EDCD151" w:rsidRDefault="3EDCD151" w:rsidP="6301920F">
      <w:pPr>
        <w:pStyle w:val="Default"/>
        <w:ind w:left="720" w:firstLine="720"/>
        <w:rPr>
          <w:color w:val="000000" w:themeColor="text1"/>
        </w:rPr>
      </w:pPr>
      <w:r w:rsidRPr="6301920F">
        <w:rPr>
          <w:color w:val="000000" w:themeColor="text1"/>
        </w:rPr>
        <w:t xml:space="preserve">The use of AI to generate any part of your assignments for this course constitutes a violation of </w:t>
      </w:r>
      <w:r>
        <w:tab/>
      </w:r>
      <w:r w:rsidRPr="6301920F">
        <w:rPr>
          <w:color w:val="000000" w:themeColor="text1"/>
        </w:rPr>
        <w:t xml:space="preserve">the University’s policy on plagiarism, because it represents thoughts or ideas of another as your </w:t>
      </w:r>
      <w:r>
        <w:tab/>
      </w:r>
      <w:r w:rsidRPr="6301920F">
        <w:rPr>
          <w:color w:val="000000" w:themeColor="text1"/>
        </w:rPr>
        <w:t>own.</w:t>
      </w:r>
    </w:p>
    <w:p w14:paraId="330D1F75" w14:textId="10C4C6E9" w:rsidR="6991930F" w:rsidRDefault="6991930F" w:rsidP="6991930F">
      <w:pPr>
        <w:ind w:left="270"/>
        <w:contextualSpacing/>
        <w:rPr>
          <w:rFonts w:ascii="Calibri" w:hAnsi="Calibri" w:cs="Calibri"/>
        </w:rPr>
      </w:pPr>
    </w:p>
    <w:p w14:paraId="04E4897C" w14:textId="7CB06403" w:rsidR="55A823AD" w:rsidRDefault="55A823AD">
      <w:pPr>
        <w:pStyle w:val="ListParagraph"/>
        <w:numPr>
          <w:ilvl w:val="0"/>
          <w:numId w:val="4"/>
        </w:numPr>
        <w:contextualSpacing/>
        <w:rPr>
          <w:rFonts w:ascii="Calibri" w:hAnsi="Calibri" w:cs="Calibri"/>
        </w:rPr>
      </w:pPr>
      <w:r w:rsidRPr="670D4E2B">
        <w:rPr>
          <w:rFonts w:ascii="Calibri" w:hAnsi="Calibri" w:cs="Calibri"/>
          <w:b/>
          <w:bCs/>
        </w:rPr>
        <w:t xml:space="preserve">Attendance Policy and Late Work: </w:t>
      </w:r>
      <w:r w:rsidR="010A878F" w:rsidRPr="670D4E2B">
        <w:rPr>
          <w:rFonts w:ascii="Calibri" w:hAnsi="Calibri" w:cs="Calibri"/>
        </w:rPr>
        <w:t>Although no attendance will be taken, s</w:t>
      </w:r>
      <w:r w:rsidRPr="670D4E2B">
        <w:rPr>
          <w:rFonts w:ascii="Calibri" w:hAnsi="Calibri" w:cs="Calibri"/>
        </w:rPr>
        <w:t xml:space="preserve">tudents are expected to attend all classes. If you have any special needs regarding absences, please speak with </w:t>
      </w:r>
      <w:r w:rsidR="1FEA5AB1" w:rsidRPr="670D4E2B">
        <w:rPr>
          <w:rFonts w:ascii="Calibri" w:hAnsi="Calibri" w:cs="Calibri"/>
        </w:rPr>
        <w:t>me</w:t>
      </w:r>
      <w:r w:rsidRPr="670D4E2B">
        <w:rPr>
          <w:rFonts w:ascii="Calibri" w:hAnsi="Calibri" w:cs="Calibri"/>
        </w:rPr>
        <w:t xml:space="preserve"> before the first class. Late work will not be accepted unless prior arrangement has been made with the instructor regarding a legitimate and documentable medical or personal emergency. </w:t>
      </w:r>
    </w:p>
    <w:p w14:paraId="00E6B814" w14:textId="77777777" w:rsidR="6991930F" w:rsidRDefault="6991930F" w:rsidP="6991930F">
      <w:pPr>
        <w:ind w:left="270"/>
        <w:contextualSpacing/>
        <w:rPr>
          <w:rFonts w:ascii="Calibri" w:hAnsi="Calibri" w:cs="Calibri"/>
        </w:rPr>
      </w:pPr>
    </w:p>
    <w:p w14:paraId="1B9E0E72" w14:textId="213B6131" w:rsidR="55A823AD" w:rsidRDefault="55A823AD">
      <w:pPr>
        <w:pStyle w:val="ListParagraph"/>
        <w:numPr>
          <w:ilvl w:val="0"/>
          <w:numId w:val="4"/>
        </w:numPr>
        <w:contextualSpacing/>
        <w:rPr>
          <w:rFonts w:ascii="Calibri" w:hAnsi="Calibri" w:cs="Calibri"/>
          <w:b/>
          <w:bCs/>
        </w:rPr>
      </w:pPr>
      <w:r w:rsidRPr="6991930F">
        <w:rPr>
          <w:rFonts w:ascii="Calibri" w:hAnsi="Calibri" w:cs="Calibri"/>
          <w:b/>
          <w:bCs/>
        </w:rPr>
        <w:t>Learning differences/disabilities:</w:t>
      </w:r>
      <w:r w:rsidRPr="6991930F">
        <w:rPr>
          <w:rFonts w:ascii="Calibri" w:hAnsi="Calibri" w:cs="Calibri"/>
        </w:rPr>
        <w:t xml:space="preserve"> For students with documented physical or learning differences and/or disabilities, appropriate arrangements will be made for completion of all class and assessment experiences. However, documentation of these differences and/or disabilities must be made available to the instructor prior to the first assessment experience</w:t>
      </w:r>
      <w:r w:rsidR="62BF9517" w:rsidRPr="6991930F">
        <w:rPr>
          <w:rFonts w:ascii="Calibri" w:hAnsi="Calibri" w:cs="Calibri"/>
        </w:rPr>
        <w:t xml:space="preserve"> or upon acquisition of documentation if received after the first assessment</w:t>
      </w:r>
      <w:r w:rsidRPr="6991930F">
        <w:rPr>
          <w:rFonts w:ascii="Calibri" w:hAnsi="Calibri" w:cs="Calibri"/>
        </w:rPr>
        <w:t xml:space="preserve">. Information regarding disabilities and/or differences will be kept confidential. If you are unsure whether or not you need special accommodation, please contact the </w:t>
      </w:r>
      <w:hyperlink r:id="rId16">
        <w:r w:rsidRPr="6991930F">
          <w:rPr>
            <w:rStyle w:val="Hyperlink"/>
            <w:rFonts w:ascii="Calibri" w:hAnsi="Calibri" w:cs="Calibri"/>
          </w:rPr>
          <w:t xml:space="preserve">UNCG Office of </w:t>
        </w:r>
        <w:r w:rsidR="0B0AE506" w:rsidRPr="6991930F">
          <w:rPr>
            <w:rStyle w:val="Hyperlink"/>
            <w:rFonts w:ascii="Calibri" w:hAnsi="Calibri" w:cs="Calibri"/>
          </w:rPr>
          <w:t>Accessibility Resources &amp;</w:t>
        </w:r>
        <w:r w:rsidRPr="6991930F">
          <w:rPr>
            <w:rStyle w:val="Hyperlink"/>
            <w:rFonts w:ascii="Calibri" w:hAnsi="Calibri" w:cs="Calibri"/>
          </w:rPr>
          <w:t xml:space="preserve"> Services</w:t>
        </w:r>
      </w:hyperlink>
      <w:r w:rsidRPr="6991930F">
        <w:rPr>
          <w:rFonts w:ascii="Calibri" w:hAnsi="Calibri" w:cs="Calibri"/>
        </w:rPr>
        <w:t xml:space="preserve"> </w:t>
      </w:r>
      <w:r w:rsidR="036D227F" w:rsidRPr="6991930F">
        <w:rPr>
          <w:rFonts w:ascii="Calibri" w:hAnsi="Calibri" w:cs="Calibri"/>
        </w:rPr>
        <w:t xml:space="preserve">at </w:t>
      </w:r>
      <w:r w:rsidRPr="6991930F">
        <w:rPr>
          <w:rFonts w:ascii="Calibri" w:hAnsi="Calibri" w:cs="Calibri"/>
        </w:rPr>
        <w:t>336-334-5</w:t>
      </w:r>
      <w:r w:rsidR="47127005" w:rsidRPr="6991930F">
        <w:rPr>
          <w:rFonts w:ascii="Calibri" w:hAnsi="Calibri" w:cs="Calibri"/>
        </w:rPr>
        <w:t>4</w:t>
      </w:r>
      <w:r w:rsidRPr="6991930F">
        <w:rPr>
          <w:rFonts w:ascii="Calibri" w:hAnsi="Calibri" w:cs="Calibri"/>
        </w:rPr>
        <w:t>40 or</w:t>
      </w:r>
      <w:r w:rsidR="4940C3F4" w:rsidRPr="6991930F">
        <w:rPr>
          <w:rFonts w:ascii="Calibri" w:hAnsi="Calibri" w:cs="Calibri"/>
        </w:rPr>
        <w:t xml:space="preserve"> by email at</w:t>
      </w:r>
      <w:r w:rsidRPr="6991930F">
        <w:rPr>
          <w:rFonts w:ascii="Calibri" w:hAnsi="Calibri" w:cs="Calibri"/>
        </w:rPr>
        <w:t xml:space="preserve"> </w:t>
      </w:r>
      <w:hyperlink r:id="rId17">
        <w:r w:rsidRPr="6991930F">
          <w:rPr>
            <w:rStyle w:val="Hyperlink"/>
            <w:rFonts w:ascii="Calibri" w:hAnsi="Calibri" w:cs="Calibri"/>
          </w:rPr>
          <w:t>o</w:t>
        </w:r>
        <w:r w:rsidR="3700392D" w:rsidRPr="6991930F">
          <w:rPr>
            <w:rStyle w:val="Hyperlink"/>
            <w:rFonts w:ascii="Calibri" w:hAnsi="Calibri" w:cs="Calibri"/>
          </w:rPr>
          <w:t>ar</w:t>
        </w:r>
        <w:r w:rsidRPr="6991930F">
          <w:rPr>
            <w:rStyle w:val="Hyperlink"/>
            <w:rFonts w:ascii="Calibri" w:hAnsi="Calibri" w:cs="Calibri"/>
          </w:rPr>
          <w:t>s@uncg.edu</w:t>
        </w:r>
      </w:hyperlink>
      <w:r w:rsidRPr="6991930F">
        <w:rPr>
          <w:rFonts w:ascii="Calibri" w:hAnsi="Calibri" w:cs="Calibri"/>
        </w:rPr>
        <w:t xml:space="preserve">.  </w:t>
      </w:r>
    </w:p>
    <w:p w14:paraId="2263D64D" w14:textId="77777777" w:rsidR="6991930F" w:rsidRDefault="6991930F" w:rsidP="6991930F">
      <w:pPr>
        <w:ind w:left="270"/>
        <w:contextualSpacing/>
        <w:rPr>
          <w:rFonts w:ascii="Calibri" w:hAnsi="Calibri" w:cs="Calibri"/>
        </w:rPr>
      </w:pPr>
    </w:p>
    <w:p w14:paraId="43973360" w14:textId="74F7B33C" w:rsidR="55A823AD" w:rsidRDefault="55A823AD">
      <w:pPr>
        <w:pStyle w:val="ListParagraph"/>
        <w:numPr>
          <w:ilvl w:val="0"/>
          <w:numId w:val="4"/>
        </w:numPr>
        <w:contextualSpacing/>
        <w:rPr>
          <w:rFonts w:ascii="Calibri" w:hAnsi="Calibri" w:cs="Calibri"/>
          <w:color w:val="333333"/>
        </w:rPr>
      </w:pPr>
      <w:r w:rsidRPr="6991930F">
        <w:rPr>
          <w:rFonts w:ascii="Calibri" w:hAnsi="Calibri" w:cs="Calibri"/>
          <w:b/>
          <w:bCs/>
        </w:rPr>
        <w:t>Pronoun usage:</w:t>
      </w:r>
      <w:r w:rsidRPr="6991930F">
        <w:rPr>
          <w:rFonts w:ascii="Calibri" w:hAnsi="Calibri" w:cs="Calibri"/>
        </w:rPr>
        <w:t xml:space="preserve"> </w:t>
      </w:r>
      <w:r w:rsidRPr="6991930F">
        <w:rPr>
          <w:rFonts w:ascii="Calibri" w:hAnsi="Calibri" w:cs="Calibri"/>
          <w:color w:val="333333"/>
        </w:rPr>
        <w:t xml:space="preserve">Pronouns are words that are used to identify a person instead of their name. One’s pronouns are personal and might or might not appear to be congruent with the person’s gender expression. Some have stereotypically feminine (e.g., she/her/hers) or masculine (e.g., </w:t>
      </w:r>
      <w:r w:rsidRPr="6991930F">
        <w:rPr>
          <w:rFonts w:ascii="Calibri" w:hAnsi="Calibri" w:cs="Calibri"/>
          <w:color w:val="333333"/>
        </w:rPr>
        <w:lastRenderedPageBreak/>
        <w:t xml:space="preserve">he/him/his) pronouns. However, some have gender-neutral or nonbinary pronouns. The most common gender-neutral or nonbinary pronouns are they/them/theirs, used in the singular to refer to an individual in a way that isn’t gendered. Please let me know what your pronouns are so that I can refer to you as you wish. </w:t>
      </w:r>
    </w:p>
    <w:p w14:paraId="511E9564" w14:textId="77777777" w:rsidR="6991930F" w:rsidRDefault="6991930F" w:rsidP="6991930F">
      <w:pPr>
        <w:ind w:left="270"/>
        <w:contextualSpacing/>
        <w:rPr>
          <w:rFonts w:ascii="Calibri" w:hAnsi="Calibri" w:cs="Calibri"/>
          <w:b/>
          <w:bCs/>
        </w:rPr>
      </w:pPr>
    </w:p>
    <w:p w14:paraId="3F4FA273" w14:textId="3E0B2851" w:rsidR="55A823AD" w:rsidRDefault="55A823AD">
      <w:pPr>
        <w:pStyle w:val="ListParagraph"/>
        <w:numPr>
          <w:ilvl w:val="0"/>
          <w:numId w:val="4"/>
        </w:numPr>
        <w:contextualSpacing/>
        <w:rPr>
          <w:rFonts w:ascii="Calibri" w:hAnsi="Calibri" w:cs="Calibri"/>
          <w:b/>
          <w:bCs/>
        </w:rPr>
      </w:pPr>
      <w:r w:rsidRPr="6991930F">
        <w:rPr>
          <w:rFonts w:ascii="Calibri" w:hAnsi="Calibri" w:cs="Calibri"/>
          <w:b/>
          <w:bCs/>
        </w:rPr>
        <w:t xml:space="preserve">UNCG Resources: </w:t>
      </w:r>
      <w:r w:rsidRPr="6991930F">
        <w:rPr>
          <w:rFonts w:ascii="Calibri" w:hAnsi="Calibri" w:cs="Calibri"/>
        </w:rPr>
        <w:t xml:space="preserve">There are great resources for cultural enrichment and programming located on campus. You may want to check out the websites of the following: </w:t>
      </w:r>
    </w:p>
    <w:p w14:paraId="7BC055C5" w14:textId="5385D03B" w:rsidR="59EE8064" w:rsidRDefault="59EE8064">
      <w:pPr>
        <w:pStyle w:val="ListParagraph"/>
        <w:numPr>
          <w:ilvl w:val="1"/>
          <w:numId w:val="4"/>
        </w:numPr>
        <w:contextualSpacing/>
        <w:rPr>
          <w:rFonts w:ascii="Calibri" w:hAnsi="Calibri" w:cs="Calibri"/>
          <w:b/>
          <w:bCs/>
        </w:rPr>
      </w:pPr>
      <w:r w:rsidRPr="6991930F">
        <w:rPr>
          <w:rFonts w:ascii="Calibri" w:hAnsi="Calibri" w:cs="Calibri"/>
        </w:rPr>
        <w:t xml:space="preserve">The Center for New North Carolinians </w:t>
      </w:r>
      <w:hyperlink r:id="rId18">
        <w:r w:rsidRPr="6991930F">
          <w:rPr>
            <w:rStyle w:val="Hyperlink"/>
            <w:rFonts w:ascii="Calibri" w:hAnsi="Calibri" w:cs="Calibri"/>
          </w:rPr>
          <w:t>http://cnnc.uncg.edu/</w:t>
        </w:r>
      </w:hyperlink>
    </w:p>
    <w:p w14:paraId="3724AE21" w14:textId="77777777" w:rsidR="59EE8064" w:rsidRDefault="59EE8064">
      <w:pPr>
        <w:pStyle w:val="ListParagraph"/>
        <w:numPr>
          <w:ilvl w:val="1"/>
          <w:numId w:val="4"/>
        </w:numPr>
        <w:contextualSpacing/>
        <w:rPr>
          <w:rFonts w:ascii="Calibri" w:hAnsi="Calibri" w:cs="Calibri"/>
          <w:b/>
          <w:bCs/>
        </w:rPr>
      </w:pPr>
      <w:r w:rsidRPr="6991930F">
        <w:rPr>
          <w:rFonts w:ascii="Calibri" w:hAnsi="Calibri" w:cs="Calibri"/>
        </w:rPr>
        <w:t xml:space="preserve">Coalition for Diverse Language Communities </w:t>
      </w:r>
      <w:hyperlink r:id="rId19">
        <w:r w:rsidRPr="6991930F">
          <w:rPr>
            <w:rStyle w:val="Hyperlink"/>
            <w:rFonts w:ascii="Calibri" w:hAnsi="Calibri" w:cs="Calibri"/>
          </w:rPr>
          <w:t>http://cdlc.uncg.edu/</w:t>
        </w:r>
      </w:hyperlink>
    </w:p>
    <w:p w14:paraId="59055829" w14:textId="77777777" w:rsidR="59EE8064" w:rsidRDefault="59EE8064">
      <w:pPr>
        <w:pStyle w:val="ListParagraph"/>
        <w:numPr>
          <w:ilvl w:val="1"/>
          <w:numId w:val="4"/>
        </w:numPr>
        <w:contextualSpacing/>
        <w:rPr>
          <w:rFonts w:ascii="Calibri" w:hAnsi="Calibri" w:cs="Calibri"/>
          <w:b/>
          <w:bCs/>
        </w:rPr>
      </w:pPr>
      <w:r w:rsidRPr="6991930F">
        <w:rPr>
          <w:rFonts w:ascii="Calibri" w:hAnsi="Calibri" w:cs="Calibri"/>
        </w:rPr>
        <w:t xml:space="preserve">International Programs Center </w:t>
      </w:r>
      <w:hyperlink r:id="rId20">
        <w:r w:rsidRPr="6991930F">
          <w:rPr>
            <w:rStyle w:val="Hyperlink"/>
            <w:rFonts w:ascii="Calibri" w:hAnsi="Calibri" w:cs="Calibri"/>
          </w:rPr>
          <w:t>http://www.uncg.edu/ipg/</w:t>
        </w:r>
      </w:hyperlink>
    </w:p>
    <w:p w14:paraId="15E1D946" w14:textId="77777777" w:rsidR="59EE8064" w:rsidRDefault="59EE8064">
      <w:pPr>
        <w:pStyle w:val="ListParagraph"/>
        <w:numPr>
          <w:ilvl w:val="1"/>
          <w:numId w:val="4"/>
        </w:numPr>
        <w:contextualSpacing/>
        <w:rPr>
          <w:rFonts w:ascii="Calibri" w:hAnsi="Calibri" w:cs="Calibri"/>
        </w:rPr>
      </w:pPr>
      <w:r w:rsidRPr="6991930F">
        <w:rPr>
          <w:rFonts w:ascii="Calibri" w:hAnsi="Calibri" w:cs="Calibri"/>
        </w:rPr>
        <w:t xml:space="preserve">The Office of Intercultural Engagement </w:t>
      </w:r>
      <w:hyperlink r:id="rId21">
        <w:r w:rsidRPr="6991930F">
          <w:rPr>
            <w:rStyle w:val="Hyperlink"/>
            <w:rFonts w:ascii="Calibri" w:hAnsi="Calibri" w:cs="Calibri"/>
          </w:rPr>
          <w:t>https://intercultural.uncg.edu</w:t>
        </w:r>
      </w:hyperlink>
    </w:p>
    <w:p w14:paraId="2399E564" w14:textId="77777777" w:rsidR="59EE8064" w:rsidRDefault="59EE8064">
      <w:pPr>
        <w:pStyle w:val="ListParagraph"/>
        <w:numPr>
          <w:ilvl w:val="1"/>
          <w:numId w:val="4"/>
        </w:numPr>
        <w:contextualSpacing/>
        <w:rPr>
          <w:rFonts w:ascii="Calibri" w:hAnsi="Calibri" w:cs="Calibri"/>
        </w:rPr>
      </w:pPr>
      <w:r w:rsidRPr="6991930F">
        <w:rPr>
          <w:rFonts w:ascii="Calibri" w:hAnsi="Calibri" w:cs="Calibri"/>
        </w:rPr>
        <w:t xml:space="preserve">Intercultural Resource Center </w:t>
      </w:r>
      <w:hyperlink r:id="rId22">
        <w:r w:rsidRPr="6991930F">
          <w:rPr>
            <w:color w:val="0000FF"/>
            <w:u w:val="single"/>
          </w:rPr>
          <w:t>https://intercultural.uncg.edu/intercultural-resource-center</w:t>
        </w:r>
      </w:hyperlink>
    </w:p>
    <w:p w14:paraId="5D4DFA6C" w14:textId="3F651B2E" w:rsidR="6991930F" w:rsidRDefault="6991930F" w:rsidP="6991930F">
      <w:pPr>
        <w:contextualSpacing/>
        <w:rPr>
          <w:rFonts w:ascii="Calibri" w:hAnsi="Calibri" w:cs="Calibri"/>
          <w:b/>
          <w:bCs/>
        </w:rPr>
      </w:pPr>
    </w:p>
    <w:p w14:paraId="0AF9A4AB" w14:textId="77777777" w:rsidR="001C1752" w:rsidRDefault="7A9C0DCB">
      <w:pPr>
        <w:pStyle w:val="ListParagraph"/>
        <w:numPr>
          <w:ilvl w:val="0"/>
          <w:numId w:val="4"/>
        </w:numPr>
        <w:contextualSpacing/>
        <w:rPr>
          <w:rFonts w:ascii="Calibri" w:hAnsi="Calibri" w:cs="Calibri"/>
        </w:rPr>
      </w:pPr>
      <w:r w:rsidRPr="0DF24D3A">
        <w:rPr>
          <w:rFonts w:ascii="Calibri" w:hAnsi="Calibri" w:cs="Calibri"/>
          <w:b/>
          <w:bCs/>
        </w:rPr>
        <w:t>Health and Wellness:</w:t>
      </w:r>
      <w:r w:rsidR="41BD1A2A" w:rsidRPr="0DF24D3A">
        <w:rPr>
          <w:rFonts w:ascii="Calibri" w:hAnsi="Calibri" w:cs="Calibri"/>
        </w:rPr>
        <w:t xml:space="preserve"> </w:t>
      </w:r>
      <w:r w:rsidR="35F851A6" w:rsidRPr="0DF24D3A">
        <w:rPr>
          <w:rFonts w:ascii="Calibri" w:hAnsi="Calibri" w:cs="Calibri"/>
        </w:rPr>
        <w:t>UNC Greensboro</w:t>
      </w:r>
      <w:r w:rsidR="52EF2EE0" w:rsidRPr="0DF24D3A">
        <w:rPr>
          <w:rFonts w:ascii="Calibri" w:hAnsi="Calibri" w:cs="Calibri"/>
        </w:rPr>
        <w:t xml:space="preserve">’s </w:t>
      </w:r>
      <w:hyperlink r:id="rId23">
        <w:r w:rsidR="52EF2EE0" w:rsidRPr="0DF24D3A">
          <w:rPr>
            <w:rStyle w:val="Hyperlink"/>
            <w:rFonts w:ascii="Calibri" w:hAnsi="Calibri" w:cs="Calibri"/>
          </w:rPr>
          <w:t>S</w:t>
        </w:r>
        <w:r w:rsidR="0210B1AD" w:rsidRPr="0DF24D3A">
          <w:rPr>
            <w:rStyle w:val="Hyperlink"/>
            <w:rFonts w:ascii="Calibri" w:hAnsi="Calibri" w:cs="Calibri"/>
          </w:rPr>
          <w:t>tudent</w:t>
        </w:r>
        <w:r w:rsidR="52EF2EE0" w:rsidRPr="0DF24D3A">
          <w:rPr>
            <w:rStyle w:val="Hyperlink"/>
            <w:rFonts w:ascii="Calibri" w:hAnsi="Calibri" w:cs="Calibri"/>
          </w:rPr>
          <w:t xml:space="preserve"> Health Services</w:t>
        </w:r>
      </w:hyperlink>
      <w:r w:rsidR="41BD1A2A" w:rsidRPr="0DF24D3A">
        <w:rPr>
          <w:rFonts w:ascii="Calibri" w:hAnsi="Calibri" w:cs="Calibri"/>
        </w:rPr>
        <w:t xml:space="preserve"> offer</w:t>
      </w:r>
      <w:r w:rsidR="7EE48307" w:rsidRPr="0DF24D3A">
        <w:rPr>
          <w:rFonts w:ascii="Calibri" w:hAnsi="Calibri" w:cs="Calibri"/>
        </w:rPr>
        <w:t>s</w:t>
      </w:r>
      <w:r w:rsidR="41BD1A2A" w:rsidRPr="0DF24D3A">
        <w:rPr>
          <w:rFonts w:ascii="Calibri" w:hAnsi="Calibri" w:cs="Calibri"/>
        </w:rPr>
        <w:t xml:space="preserve"> a wide range of services for any student experiencing </w:t>
      </w:r>
      <w:r w:rsidR="4DD1D3EC" w:rsidRPr="0DF24D3A">
        <w:rPr>
          <w:rFonts w:ascii="Calibri" w:hAnsi="Calibri" w:cs="Calibri"/>
        </w:rPr>
        <w:t>physical or mental illness</w:t>
      </w:r>
      <w:r w:rsidR="5E36F5A0" w:rsidRPr="0DF24D3A">
        <w:rPr>
          <w:rFonts w:ascii="Calibri" w:hAnsi="Calibri" w:cs="Calibri"/>
        </w:rPr>
        <w:t xml:space="preserve"> or needing support for general wellness</w:t>
      </w:r>
      <w:r w:rsidR="4DD1D3EC" w:rsidRPr="0DF24D3A">
        <w:rPr>
          <w:rFonts w:ascii="Calibri" w:hAnsi="Calibri" w:cs="Calibri"/>
        </w:rPr>
        <w:t>.</w:t>
      </w:r>
      <w:r w:rsidR="471C2D42" w:rsidRPr="0DF24D3A">
        <w:rPr>
          <w:rFonts w:ascii="Calibri" w:hAnsi="Calibri" w:cs="Calibri"/>
        </w:rPr>
        <w:t xml:space="preserve"> If you are experiencing any health or wellness related barriers to your success as a student, please </w:t>
      </w:r>
      <w:r w:rsidR="05C11274" w:rsidRPr="0DF24D3A">
        <w:rPr>
          <w:rFonts w:ascii="Calibri" w:hAnsi="Calibri" w:cs="Calibri"/>
        </w:rPr>
        <w:t xml:space="preserve">seek out care/support. </w:t>
      </w:r>
    </w:p>
    <w:p w14:paraId="541360C2" w14:textId="57C92F92" w:rsidR="001C1752" w:rsidRPr="001C1752" w:rsidRDefault="001C1752">
      <w:pPr>
        <w:pStyle w:val="ListParagraph"/>
        <w:numPr>
          <w:ilvl w:val="0"/>
          <w:numId w:val="4"/>
        </w:numPr>
        <w:contextualSpacing/>
        <w:rPr>
          <w:rFonts w:asciiTheme="minorHAnsi" w:hAnsiTheme="minorHAnsi" w:cstheme="minorHAnsi"/>
        </w:rPr>
      </w:pPr>
      <w:r w:rsidRPr="001C1752">
        <w:rPr>
          <w:rFonts w:asciiTheme="minorHAnsi" w:eastAsia="Arial" w:hAnsiTheme="minorHAnsi" w:cstheme="minorHAnsi"/>
          <w:b/>
        </w:rPr>
        <w:t>COVID-19 Statement</w:t>
      </w:r>
      <w:r w:rsidRPr="001C1752">
        <w:rPr>
          <w:rFonts w:asciiTheme="minorHAnsi" w:eastAsia="Arial" w:hAnsiTheme="minorHAnsi" w:cstheme="minorHAnsi"/>
          <w:b/>
          <w:u w:val="single"/>
        </w:rPr>
        <w:t>:</w:t>
      </w:r>
      <w:r w:rsidRPr="001C1752">
        <w:rPr>
          <w:rFonts w:asciiTheme="minorHAnsi" w:eastAsia="Arial" w:hAnsiTheme="minorHAnsi" w:cstheme="minorHAnsi"/>
          <w:b/>
        </w:rPr>
        <w:t xml:space="preserve"> </w:t>
      </w:r>
      <w:r w:rsidRPr="001C1752">
        <w:rPr>
          <w:rFonts w:asciiTheme="minorHAnsi" w:hAnsiTheme="minorHAnsi" w:cstheme="minorHAnsi"/>
          <w:color w:val="000000"/>
        </w:rPr>
        <w:t>As we return for Fall 2023, please uphold UNCG’s culture of care to limit the spread of covid-19 and other airborne illnesses. These actions include, but are not limited to:</w:t>
      </w:r>
    </w:p>
    <w:p w14:paraId="0673DA42" w14:textId="77777777" w:rsidR="001C1752" w:rsidRPr="001C1752" w:rsidRDefault="001C1752">
      <w:pPr>
        <w:pStyle w:val="NormalWeb"/>
        <w:numPr>
          <w:ilvl w:val="0"/>
          <w:numId w:val="11"/>
        </w:numPr>
        <w:spacing w:before="0" w:beforeAutospacing="0" w:after="0" w:afterAutospacing="0"/>
        <w:ind w:left="1800" w:right="-220"/>
        <w:textAlignment w:val="baseline"/>
        <w:rPr>
          <w:rFonts w:asciiTheme="minorHAnsi" w:hAnsiTheme="minorHAnsi" w:cstheme="minorHAnsi"/>
          <w:color w:val="000000"/>
        </w:rPr>
      </w:pPr>
      <w:r w:rsidRPr="001C1752">
        <w:rPr>
          <w:rFonts w:asciiTheme="minorHAnsi" w:hAnsiTheme="minorHAnsi" w:cstheme="minorHAnsi"/>
          <w:color w:val="000000"/>
        </w:rPr>
        <w:t>Engaging in proper hand-washing hygiene. </w:t>
      </w:r>
    </w:p>
    <w:p w14:paraId="2588C482" w14:textId="77777777" w:rsidR="001C1752" w:rsidRPr="001C1752" w:rsidRDefault="001C1752">
      <w:pPr>
        <w:pStyle w:val="NormalWeb"/>
        <w:numPr>
          <w:ilvl w:val="0"/>
          <w:numId w:val="10"/>
        </w:numPr>
        <w:tabs>
          <w:tab w:val="clear" w:pos="720"/>
          <w:tab w:val="num" w:pos="2020"/>
        </w:tabs>
        <w:spacing w:before="0" w:beforeAutospacing="0" w:after="0" w:afterAutospacing="0"/>
        <w:ind w:left="1800" w:right="-220"/>
        <w:textAlignment w:val="baseline"/>
        <w:rPr>
          <w:rFonts w:asciiTheme="minorHAnsi" w:hAnsiTheme="minorHAnsi" w:cstheme="minorHAnsi"/>
          <w:color w:val="000000"/>
        </w:rPr>
      </w:pPr>
      <w:r w:rsidRPr="001C1752">
        <w:rPr>
          <w:rFonts w:asciiTheme="minorHAnsi" w:hAnsiTheme="minorHAnsi" w:cstheme="minorHAnsi"/>
          <w:color w:val="000000"/>
        </w:rPr>
        <w:t>Self-monitoring for symptoms of COVID-19.</w:t>
      </w:r>
    </w:p>
    <w:p w14:paraId="0AE7815A" w14:textId="77777777" w:rsidR="001C1752" w:rsidRPr="001C1752" w:rsidRDefault="001C1752">
      <w:pPr>
        <w:pStyle w:val="NormalWeb"/>
        <w:numPr>
          <w:ilvl w:val="0"/>
          <w:numId w:val="10"/>
        </w:numPr>
        <w:tabs>
          <w:tab w:val="clear" w:pos="720"/>
          <w:tab w:val="num" w:pos="2020"/>
        </w:tabs>
        <w:spacing w:before="0" w:beforeAutospacing="0" w:after="0" w:afterAutospacing="0"/>
        <w:ind w:left="1800" w:right="-220"/>
        <w:textAlignment w:val="baseline"/>
        <w:rPr>
          <w:rFonts w:asciiTheme="minorHAnsi" w:hAnsiTheme="minorHAnsi" w:cstheme="minorHAnsi"/>
          <w:color w:val="000000"/>
        </w:rPr>
      </w:pPr>
      <w:r w:rsidRPr="001C1752">
        <w:rPr>
          <w:rFonts w:asciiTheme="minorHAnsi" w:hAnsiTheme="minorHAnsi" w:cstheme="minorHAnsi"/>
          <w:color w:val="000000"/>
        </w:rPr>
        <w:t>Staying home when ill.</w:t>
      </w:r>
    </w:p>
    <w:p w14:paraId="6E5A102A" w14:textId="77777777" w:rsidR="001C1752" w:rsidRPr="001C1752" w:rsidRDefault="001C1752">
      <w:pPr>
        <w:pStyle w:val="NormalWeb"/>
        <w:numPr>
          <w:ilvl w:val="0"/>
          <w:numId w:val="10"/>
        </w:numPr>
        <w:tabs>
          <w:tab w:val="clear" w:pos="720"/>
          <w:tab w:val="num" w:pos="2020"/>
        </w:tabs>
        <w:spacing w:before="0" w:beforeAutospacing="0" w:after="0" w:afterAutospacing="0"/>
        <w:ind w:left="1800" w:right="-220"/>
        <w:textAlignment w:val="baseline"/>
        <w:rPr>
          <w:rFonts w:asciiTheme="minorHAnsi" w:hAnsiTheme="minorHAnsi" w:cstheme="minorHAnsi"/>
          <w:color w:val="000000"/>
        </w:rPr>
      </w:pPr>
      <w:r w:rsidRPr="001C1752">
        <w:rPr>
          <w:rFonts w:asciiTheme="minorHAnsi" w:hAnsiTheme="minorHAnsi" w:cstheme="minorHAnsi"/>
          <w:color w:val="000000"/>
        </w:rPr>
        <w:t xml:space="preserve">Complying with directions from health care providers or public health officials to isolate if </w:t>
      </w:r>
      <w:proofErr w:type="gramStart"/>
      <w:r w:rsidRPr="001C1752">
        <w:rPr>
          <w:rFonts w:asciiTheme="minorHAnsi" w:hAnsiTheme="minorHAnsi" w:cstheme="minorHAnsi"/>
          <w:color w:val="000000"/>
        </w:rPr>
        <w:t>ill</w:t>
      </w:r>
      <w:proofErr w:type="gramEnd"/>
    </w:p>
    <w:p w14:paraId="102B1D7D" w14:textId="77777777" w:rsidR="001C1752" w:rsidRPr="001C1752" w:rsidRDefault="001C1752">
      <w:pPr>
        <w:pStyle w:val="NormalWeb"/>
        <w:numPr>
          <w:ilvl w:val="0"/>
          <w:numId w:val="10"/>
        </w:numPr>
        <w:tabs>
          <w:tab w:val="clear" w:pos="720"/>
          <w:tab w:val="num" w:pos="2020"/>
        </w:tabs>
        <w:spacing w:before="0" w:beforeAutospacing="0" w:after="0" w:afterAutospacing="0"/>
        <w:ind w:left="1800" w:right="-220"/>
        <w:textAlignment w:val="baseline"/>
        <w:rPr>
          <w:rFonts w:asciiTheme="minorHAnsi" w:hAnsiTheme="minorHAnsi" w:cstheme="minorHAnsi"/>
          <w:color w:val="000000"/>
        </w:rPr>
      </w:pPr>
      <w:r w:rsidRPr="001C1752">
        <w:rPr>
          <w:rFonts w:asciiTheme="minorHAnsi" w:hAnsiTheme="minorHAnsi" w:cstheme="minorHAnsi"/>
          <w:color w:val="000000"/>
        </w:rPr>
        <w:t xml:space="preserve">Completing a </w:t>
      </w:r>
      <w:hyperlink r:id="rId24" w:history="1">
        <w:r w:rsidRPr="001C1752">
          <w:rPr>
            <w:rStyle w:val="Hyperlink"/>
            <w:rFonts w:asciiTheme="minorHAnsi" w:hAnsiTheme="minorHAnsi" w:cstheme="minorHAnsi"/>
            <w:color w:val="000000"/>
          </w:rPr>
          <w:t>self-report</w:t>
        </w:r>
      </w:hyperlink>
      <w:r w:rsidRPr="001C1752">
        <w:rPr>
          <w:rFonts w:asciiTheme="minorHAnsi" w:hAnsiTheme="minorHAnsi" w:cstheme="minorHAnsi"/>
          <w:color w:val="000000"/>
        </w:rPr>
        <w:t xml:space="preserve"> when experiencing COVID-19 symptoms or testing positive for COVID-19</w:t>
      </w:r>
    </w:p>
    <w:p w14:paraId="15C4A404" w14:textId="77777777" w:rsidR="001C1752" w:rsidRPr="001C1752" w:rsidRDefault="001C1752">
      <w:pPr>
        <w:pStyle w:val="NormalWeb"/>
        <w:numPr>
          <w:ilvl w:val="0"/>
          <w:numId w:val="10"/>
        </w:numPr>
        <w:tabs>
          <w:tab w:val="clear" w:pos="720"/>
          <w:tab w:val="num" w:pos="2020"/>
        </w:tabs>
        <w:spacing w:before="0" w:beforeAutospacing="0" w:after="0" w:afterAutospacing="0"/>
        <w:ind w:left="1800" w:right="-220"/>
        <w:contextualSpacing/>
        <w:textAlignment w:val="baseline"/>
        <w:rPr>
          <w:rFonts w:asciiTheme="minorHAnsi" w:hAnsiTheme="minorHAnsi" w:cstheme="minorHAnsi"/>
          <w:color w:val="000000"/>
        </w:rPr>
      </w:pPr>
      <w:r w:rsidRPr="001C1752">
        <w:rPr>
          <w:rFonts w:asciiTheme="minorHAnsi" w:hAnsiTheme="minorHAnsi" w:cstheme="minorHAnsi"/>
          <w:color w:val="000000"/>
        </w:rPr>
        <w:t xml:space="preserve">Following the CDC's </w:t>
      </w:r>
      <w:hyperlink r:id="rId25" w:history="1">
        <w:r w:rsidRPr="001C1752">
          <w:rPr>
            <w:rStyle w:val="Hyperlink"/>
            <w:rFonts w:asciiTheme="minorHAnsi" w:hAnsiTheme="minorHAnsi" w:cstheme="minorHAnsi"/>
            <w:color w:val="1155CC"/>
          </w:rPr>
          <w:t>exposure guidelines</w:t>
        </w:r>
      </w:hyperlink>
      <w:r w:rsidRPr="001C1752">
        <w:rPr>
          <w:rFonts w:asciiTheme="minorHAnsi" w:hAnsiTheme="minorHAnsi" w:cstheme="minorHAnsi"/>
          <w:color w:val="000000"/>
        </w:rPr>
        <w:t xml:space="preserve"> when exposed to someone who has tested positive for covid-19</w:t>
      </w:r>
    </w:p>
    <w:p w14:paraId="4695EC50" w14:textId="31A15849" w:rsidR="001C1752" w:rsidRPr="001C1752" w:rsidRDefault="001C1752">
      <w:pPr>
        <w:pStyle w:val="NormalWeb"/>
        <w:numPr>
          <w:ilvl w:val="0"/>
          <w:numId w:val="10"/>
        </w:numPr>
        <w:tabs>
          <w:tab w:val="clear" w:pos="720"/>
          <w:tab w:val="num" w:pos="2020"/>
        </w:tabs>
        <w:spacing w:before="0" w:beforeAutospacing="0" w:after="0" w:afterAutospacing="0"/>
        <w:ind w:left="1800" w:right="-220"/>
        <w:contextualSpacing/>
        <w:textAlignment w:val="baseline"/>
        <w:rPr>
          <w:rFonts w:asciiTheme="minorHAnsi" w:hAnsiTheme="minorHAnsi" w:cstheme="minorHAnsi"/>
          <w:color w:val="000000"/>
        </w:rPr>
      </w:pPr>
      <w:r w:rsidRPr="001C1752">
        <w:rPr>
          <w:rFonts w:asciiTheme="minorHAnsi" w:hAnsiTheme="minorHAnsi" w:cstheme="minorHAnsi"/>
          <w:color w:val="000000"/>
        </w:rPr>
        <w:t xml:space="preserve">Staying informed about the University's policies and announcements via the </w:t>
      </w:r>
      <w:hyperlink r:id="rId26" w:history="1">
        <w:r w:rsidRPr="001C1752">
          <w:rPr>
            <w:rStyle w:val="Hyperlink"/>
            <w:rFonts w:asciiTheme="minorHAnsi" w:hAnsiTheme="minorHAnsi" w:cstheme="minorHAnsi"/>
            <w:color w:val="000000"/>
          </w:rPr>
          <w:t>COVID-19</w:t>
        </w:r>
      </w:hyperlink>
      <w:r w:rsidRPr="001C1752">
        <w:rPr>
          <w:rFonts w:asciiTheme="minorHAnsi" w:hAnsiTheme="minorHAnsi" w:cstheme="minorHAnsi"/>
          <w:color w:val="000000"/>
        </w:rPr>
        <w:t xml:space="preserve"> website.</w:t>
      </w:r>
    </w:p>
    <w:p w14:paraId="5E092A16" w14:textId="045602B3" w:rsidR="7D013976" w:rsidRDefault="7D013976">
      <w:pPr>
        <w:pStyle w:val="ListParagraph"/>
        <w:numPr>
          <w:ilvl w:val="0"/>
          <w:numId w:val="4"/>
        </w:numPr>
        <w:contextualSpacing/>
        <w:rPr>
          <w:rFonts w:ascii="Calibri" w:hAnsi="Calibri" w:cs="Calibri"/>
        </w:rPr>
      </w:pPr>
      <w:r w:rsidRPr="0DF24D3A">
        <w:rPr>
          <w:rFonts w:ascii="Calibri" w:hAnsi="Calibri" w:cs="Calibri"/>
          <w:b/>
          <w:bCs/>
        </w:rPr>
        <w:t>Contra Power Statement:</w:t>
      </w:r>
      <w:r w:rsidRPr="0DF24D3A">
        <w:rPr>
          <w:rFonts w:ascii="Calibri" w:hAnsi="Calibri" w:cs="Calibri"/>
        </w:rPr>
        <w:t xml:space="preserve"> As your instructor, I am committed to creating a productive and non-discriminatory learning environment of mutual respect. Title IX and UNCG’s school policy prohibit gender-based harassment, sexual harassment, and sex discrimination for all members of the University community. Harassment can come in many forms - both direct and indirect - and can occur in subtle or overt ways. Traditionally, harassment is seen from a formal power-over structure. However, harassment can occur without a formal power structure. </w:t>
      </w:r>
      <w:proofErr w:type="spellStart"/>
      <w:r w:rsidRPr="0DF24D3A">
        <w:rPr>
          <w:rFonts w:ascii="Calibri" w:hAnsi="Calibri" w:cs="Calibri"/>
        </w:rPr>
        <w:t>Contrapower</w:t>
      </w:r>
      <w:proofErr w:type="spellEnd"/>
      <w:r w:rsidRPr="0DF24D3A">
        <w:rPr>
          <w:rFonts w:ascii="Calibri" w:hAnsi="Calibri" w:cs="Calibri"/>
        </w:rPr>
        <w:t xml:space="preserve">, when a student harasses an instructor or peer, is a type of behavior that can create an intimidating environment in and outside of the classroom. Either form of harassment can include direct or indirect comments, physical intimidation, emails, anonymous notes, and course evaluations. Both </w:t>
      </w:r>
      <w:proofErr w:type="spellStart"/>
      <w:r w:rsidRPr="0DF24D3A">
        <w:rPr>
          <w:rFonts w:ascii="Calibri" w:hAnsi="Calibri" w:cs="Calibri"/>
        </w:rPr>
        <w:t>Contrapower</w:t>
      </w:r>
      <w:proofErr w:type="spellEnd"/>
      <w:r w:rsidRPr="0DF24D3A">
        <w:rPr>
          <w:rFonts w:ascii="Calibri" w:hAnsi="Calibri" w:cs="Calibri"/>
        </w:rPr>
        <w:t xml:space="preserve"> and traditional forms of harassment are prohibited and subject to the same kinds of accountability applied to offenses against protected categories, such as race, national origin, religion, sexual orientation, etc. </w:t>
      </w:r>
    </w:p>
    <w:p w14:paraId="6224F0E4" w14:textId="0C23D316" w:rsidR="0DF24D3A" w:rsidRDefault="0DF24D3A" w:rsidP="0DF24D3A">
      <w:pPr>
        <w:ind w:left="720" w:firstLine="720"/>
        <w:contextualSpacing/>
        <w:rPr>
          <w:rFonts w:ascii="Calibri" w:hAnsi="Calibri" w:cs="Calibri"/>
        </w:rPr>
      </w:pPr>
    </w:p>
    <w:p w14:paraId="591A1A03" w14:textId="4011FD4A" w:rsidR="7D013976" w:rsidRDefault="7D013976" w:rsidP="0DF24D3A">
      <w:pPr>
        <w:ind w:left="720" w:firstLine="720"/>
        <w:contextualSpacing/>
        <w:rPr>
          <w:rFonts w:ascii="Calibri" w:hAnsi="Calibri" w:cs="Calibri"/>
        </w:rPr>
      </w:pPr>
      <w:r w:rsidRPr="0DF24D3A">
        <w:rPr>
          <w:rFonts w:ascii="Calibri" w:hAnsi="Calibri" w:cs="Calibri"/>
        </w:rPr>
        <w:t xml:space="preserve">If you experience or witness such instances of harassment, please seek out the following </w:t>
      </w:r>
      <w:r>
        <w:tab/>
      </w:r>
      <w:r w:rsidRPr="0DF24D3A">
        <w:rPr>
          <w:rFonts w:ascii="Calibri" w:hAnsi="Calibri" w:cs="Calibri"/>
        </w:rPr>
        <w:t xml:space="preserve">resources: </w:t>
      </w:r>
    </w:p>
    <w:p w14:paraId="4B9B512D" w14:textId="0395D62B" w:rsidR="0DF24D3A" w:rsidRDefault="0DF24D3A" w:rsidP="0DF24D3A">
      <w:pPr>
        <w:ind w:left="720" w:firstLine="720"/>
        <w:contextualSpacing/>
        <w:rPr>
          <w:rFonts w:ascii="Calibri" w:hAnsi="Calibri" w:cs="Calibri"/>
        </w:rPr>
      </w:pPr>
    </w:p>
    <w:p w14:paraId="7E306EE0" w14:textId="4F12EAC4" w:rsidR="7D013976" w:rsidRDefault="7D013976" w:rsidP="0DF24D3A">
      <w:pPr>
        <w:ind w:left="2340" w:hanging="180"/>
        <w:contextualSpacing/>
        <w:rPr>
          <w:rFonts w:ascii="Calibri" w:hAnsi="Calibri" w:cs="Calibri"/>
        </w:rPr>
      </w:pPr>
      <w:r w:rsidRPr="0DF24D3A">
        <w:rPr>
          <w:rFonts w:ascii="Calibri" w:hAnsi="Calibri" w:cs="Calibri"/>
        </w:rPr>
        <w:t xml:space="preserve">• UNCG Counseling Center (non-reporting agency/confidential): 336.334.5874 </w:t>
      </w:r>
    </w:p>
    <w:p w14:paraId="640CA9FF" w14:textId="6008C4E3" w:rsidR="7D013976" w:rsidRDefault="7D013976" w:rsidP="0DF24D3A">
      <w:pPr>
        <w:ind w:left="2340" w:hanging="180"/>
        <w:contextualSpacing/>
        <w:rPr>
          <w:rFonts w:ascii="Calibri" w:hAnsi="Calibri" w:cs="Calibri"/>
        </w:rPr>
      </w:pPr>
      <w:r w:rsidRPr="0DF24D3A">
        <w:rPr>
          <w:rFonts w:ascii="Calibri" w:hAnsi="Calibri" w:cs="Calibri"/>
        </w:rPr>
        <w:lastRenderedPageBreak/>
        <w:t xml:space="preserve">• </w:t>
      </w:r>
      <w:proofErr w:type="spellStart"/>
      <w:r w:rsidRPr="0DF24D3A">
        <w:rPr>
          <w:rFonts w:ascii="Calibri" w:hAnsi="Calibri" w:cs="Calibri"/>
        </w:rPr>
        <w:t>Murphie</w:t>
      </w:r>
      <w:proofErr w:type="spellEnd"/>
      <w:r w:rsidRPr="0DF24D3A">
        <w:rPr>
          <w:rFonts w:ascii="Calibri" w:hAnsi="Calibri" w:cs="Calibri"/>
        </w:rPr>
        <w:t xml:space="preserve"> Chappell, Title IX Coordinator (reporting agent): 336.256.0362 or mechappe@uncg.edu </w:t>
      </w:r>
    </w:p>
    <w:p w14:paraId="18270982" w14:textId="75D17715" w:rsidR="7D013976" w:rsidRDefault="7D013976" w:rsidP="0DF24D3A">
      <w:pPr>
        <w:ind w:left="2340" w:hanging="180"/>
        <w:contextualSpacing/>
        <w:rPr>
          <w:rFonts w:ascii="Calibri" w:hAnsi="Calibri" w:cs="Calibri"/>
        </w:rPr>
      </w:pPr>
      <w:r w:rsidRPr="0DF24D3A">
        <w:rPr>
          <w:rFonts w:ascii="Calibri" w:hAnsi="Calibri" w:cs="Calibri"/>
        </w:rPr>
        <w:t>• University Police (reporting agent): 336.334.4444 For more information on UNCG’s policies regarding harassment, visit UNCG Sexual Harassment Policy</w:t>
      </w:r>
    </w:p>
    <w:p w14:paraId="540EB8C7" w14:textId="21280286" w:rsidR="6991930F" w:rsidRDefault="6991930F" w:rsidP="6991930F">
      <w:pPr>
        <w:contextualSpacing/>
        <w:rPr>
          <w:rFonts w:ascii="Calibri" w:hAnsi="Calibri" w:cs="Calibri"/>
        </w:rPr>
      </w:pPr>
    </w:p>
    <w:p w14:paraId="53844D9F" w14:textId="78D886F0" w:rsidR="6AFE562D" w:rsidRDefault="6AFE562D" w:rsidP="0DF24D3A">
      <w:pPr>
        <w:contextualSpacing/>
        <w:rPr>
          <w:rFonts w:ascii="Calibri" w:hAnsi="Calibri" w:cs="Calibri"/>
          <w:b/>
          <w:bCs/>
          <w:i/>
          <w:iCs/>
        </w:rPr>
        <w:sectPr w:rsidR="6AFE562D" w:rsidSect="00DE73B9">
          <w:pgSz w:w="12240" w:h="15840"/>
          <w:pgMar w:top="720" w:right="720" w:bottom="720" w:left="720" w:header="720" w:footer="720" w:gutter="0"/>
          <w:cols w:space="720"/>
          <w:docGrid w:linePitch="360"/>
        </w:sectPr>
      </w:pPr>
      <w:r w:rsidRPr="0DF24D3A">
        <w:rPr>
          <w:rFonts w:ascii="Calibri" w:hAnsi="Calibri" w:cs="Calibri"/>
          <w:b/>
          <w:bCs/>
          <w:i/>
          <w:iCs/>
        </w:rPr>
        <w:t xml:space="preserve">Adapted with permission from Dr. </w:t>
      </w:r>
      <w:proofErr w:type="spellStart"/>
      <w:r w:rsidRPr="0DF24D3A">
        <w:rPr>
          <w:rFonts w:ascii="Calibri" w:hAnsi="Calibri" w:cs="Calibri"/>
          <w:b/>
          <w:bCs/>
          <w:i/>
          <w:iCs/>
        </w:rPr>
        <w:t>RaMonda</w:t>
      </w:r>
      <w:proofErr w:type="spellEnd"/>
      <w:r w:rsidRPr="0DF24D3A">
        <w:rPr>
          <w:rFonts w:ascii="Calibri" w:hAnsi="Calibri" w:cs="Calibri"/>
          <w:b/>
          <w:bCs/>
          <w:i/>
          <w:iCs/>
        </w:rPr>
        <w:t xml:space="preserve"> Horton and Dr. Virginia Hinton.</w:t>
      </w:r>
    </w:p>
    <w:p w14:paraId="1C30FBB3" w14:textId="4F576E91" w:rsidR="000277F2" w:rsidRPr="00F07DE9" w:rsidRDefault="000277F2" w:rsidP="6991930F">
      <w:pPr>
        <w:rPr>
          <w:rFonts w:ascii="Calibri" w:hAnsi="Calibri" w:cs="Calibri"/>
        </w:rPr>
        <w:sectPr w:rsidR="000277F2" w:rsidRPr="00F07DE9" w:rsidSect="00A63565">
          <w:type w:val="continuous"/>
          <w:pgSz w:w="12240" w:h="15840"/>
          <w:pgMar w:top="720" w:right="1440" w:bottom="1152" w:left="720" w:header="720" w:footer="720" w:gutter="0"/>
          <w:cols w:num="3" w:space="720" w:equalWidth="0">
            <w:col w:w="2880" w:space="720"/>
            <w:col w:w="2880" w:space="720"/>
            <w:col w:w="2880"/>
          </w:cols>
          <w:docGrid w:linePitch="360"/>
        </w:sectPr>
      </w:pPr>
    </w:p>
    <w:p w14:paraId="75BFC579" w14:textId="775B7577" w:rsidR="002A5724" w:rsidRPr="0058524B" w:rsidRDefault="002A5724" w:rsidP="6991930F">
      <w:pPr>
        <w:contextualSpacing/>
        <w:rPr>
          <w:rFonts w:asciiTheme="minorHAnsi" w:hAnsiTheme="minorHAnsi" w:cstheme="minorBidi"/>
        </w:rPr>
      </w:pPr>
    </w:p>
    <w:sectPr w:rsidR="002A5724" w:rsidRPr="0058524B" w:rsidSect="000277F2">
      <w:type w:val="continuous"/>
      <w:pgSz w:w="12240" w:h="15840"/>
      <w:pgMar w:top="720" w:right="144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oX6xo4mY8n/14" int2:id="hgbUmpz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70DF"/>
    <w:multiLevelType w:val="hybridMultilevel"/>
    <w:tmpl w:val="39C8F95E"/>
    <w:lvl w:ilvl="0" w:tplc="1B7A989A">
      <w:start w:val="1"/>
      <w:numFmt w:val="bullet"/>
      <w:lvlText w:val=""/>
      <w:lvlJc w:val="left"/>
      <w:pPr>
        <w:ind w:left="1800" w:hanging="360"/>
      </w:pPr>
      <w:rPr>
        <w:rFonts w:ascii="Symbol" w:hAnsi="Symbol" w:hint="default"/>
      </w:rPr>
    </w:lvl>
    <w:lvl w:ilvl="1" w:tplc="F7344046">
      <w:start w:val="1"/>
      <w:numFmt w:val="bullet"/>
      <w:lvlText w:val="o"/>
      <w:lvlJc w:val="left"/>
      <w:pPr>
        <w:ind w:left="2520" w:hanging="360"/>
      </w:pPr>
      <w:rPr>
        <w:rFonts w:ascii="Courier New" w:hAnsi="Courier New" w:hint="default"/>
      </w:rPr>
    </w:lvl>
    <w:lvl w:ilvl="2" w:tplc="526096E6">
      <w:start w:val="1"/>
      <w:numFmt w:val="bullet"/>
      <w:lvlText w:val=""/>
      <w:lvlJc w:val="left"/>
      <w:pPr>
        <w:ind w:left="3240" w:hanging="360"/>
      </w:pPr>
      <w:rPr>
        <w:rFonts w:ascii="Wingdings" w:hAnsi="Wingdings" w:hint="default"/>
      </w:rPr>
    </w:lvl>
    <w:lvl w:ilvl="3" w:tplc="80F0DBA8">
      <w:start w:val="1"/>
      <w:numFmt w:val="bullet"/>
      <w:lvlText w:val=""/>
      <w:lvlJc w:val="left"/>
      <w:pPr>
        <w:ind w:left="3960" w:hanging="360"/>
      </w:pPr>
      <w:rPr>
        <w:rFonts w:ascii="Symbol" w:hAnsi="Symbol" w:hint="default"/>
      </w:rPr>
    </w:lvl>
    <w:lvl w:ilvl="4" w:tplc="6D409AFA">
      <w:start w:val="1"/>
      <w:numFmt w:val="bullet"/>
      <w:lvlText w:val="o"/>
      <w:lvlJc w:val="left"/>
      <w:pPr>
        <w:ind w:left="4680" w:hanging="360"/>
      </w:pPr>
      <w:rPr>
        <w:rFonts w:ascii="Courier New" w:hAnsi="Courier New" w:hint="default"/>
      </w:rPr>
    </w:lvl>
    <w:lvl w:ilvl="5" w:tplc="FC70FA60">
      <w:start w:val="1"/>
      <w:numFmt w:val="bullet"/>
      <w:lvlText w:val=""/>
      <w:lvlJc w:val="left"/>
      <w:pPr>
        <w:ind w:left="5400" w:hanging="360"/>
      </w:pPr>
      <w:rPr>
        <w:rFonts w:ascii="Wingdings" w:hAnsi="Wingdings" w:hint="default"/>
      </w:rPr>
    </w:lvl>
    <w:lvl w:ilvl="6" w:tplc="F61C1A0E">
      <w:start w:val="1"/>
      <w:numFmt w:val="bullet"/>
      <w:lvlText w:val=""/>
      <w:lvlJc w:val="left"/>
      <w:pPr>
        <w:ind w:left="6120" w:hanging="360"/>
      </w:pPr>
      <w:rPr>
        <w:rFonts w:ascii="Symbol" w:hAnsi="Symbol" w:hint="default"/>
      </w:rPr>
    </w:lvl>
    <w:lvl w:ilvl="7" w:tplc="0C3477FC">
      <w:start w:val="1"/>
      <w:numFmt w:val="bullet"/>
      <w:lvlText w:val="o"/>
      <w:lvlJc w:val="left"/>
      <w:pPr>
        <w:ind w:left="6840" w:hanging="360"/>
      </w:pPr>
      <w:rPr>
        <w:rFonts w:ascii="Courier New" w:hAnsi="Courier New" w:hint="default"/>
      </w:rPr>
    </w:lvl>
    <w:lvl w:ilvl="8" w:tplc="5AE68AE2">
      <w:start w:val="1"/>
      <w:numFmt w:val="bullet"/>
      <w:lvlText w:val=""/>
      <w:lvlJc w:val="left"/>
      <w:pPr>
        <w:ind w:left="7560" w:hanging="360"/>
      </w:pPr>
      <w:rPr>
        <w:rFonts w:ascii="Wingdings" w:hAnsi="Wingdings" w:hint="default"/>
      </w:rPr>
    </w:lvl>
  </w:abstractNum>
  <w:abstractNum w:abstractNumId="1" w15:restartNumberingAfterBreak="0">
    <w:nsid w:val="122246C4"/>
    <w:multiLevelType w:val="hybridMultilevel"/>
    <w:tmpl w:val="CF685D84"/>
    <w:lvl w:ilvl="0" w:tplc="2F9A8F46">
      <w:start w:val="1"/>
      <w:numFmt w:val="decimal"/>
      <w:lvlText w:val="%1."/>
      <w:lvlJc w:val="left"/>
      <w:pPr>
        <w:ind w:left="720" w:hanging="360"/>
      </w:pPr>
    </w:lvl>
    <w:lvl w:ilvl="1" w:tplc="DD464F92">
      <w:start w:val="1"/>
      <w:numFmt w:val="lowerLetter"/>
      <w:lvlText w:val="%2."/>
      <w:lvlJc w:val="left"/>
      <w:pPr>
        <w:ind w:left="1440" w:hanging="360"/>
      </w:pPr>
    </w:lvl>
    <w:lvl w:ilvl="2" w:tplc="12B03358">
      <w:start w:val="1"/>
      <w:numFmt w:val="lowerRoman"/>
      <w:lvlText w:val="%3."/>
      <w:lvlJc w:val="right"/>
      <w:pPr>
        <w:ind w:left="2160" w:hanging="180"/>
      </w:pPr>
    </w:lvl>
    <w:lvl w:ilvl="3" w:tplc="1A08F166">
      <w:start w:val="1"/>
      <w:numFmt w:val="decimal"/>
      <w:lvlText w:val="%4."/>
      <w:lvlJc w:val="left"/>
      <w:pPr>
        <w:ind w:left="2880" w:hanging="360"/>
      </w:pPr>
    </w:lvl>
    <w:lvl w:ilvl="4" w:tplc="92DEE502">
      <w:start w:val="1"/>
      <w:numFmt w:val="lowerLetter"/>
      <w:lvlText w:val="%5."/>
      <w:lvlJc w:val="left"/>
      <w:pPr>
        <w:ind w:left="3600" w:hanging="360"/>
      </w:pPr>
    </w:lvl>
    <w:lvl w:ilvl="5" w:tplc="2F60ECD0">
      <w:start w:val="1"/>
      <w:numFmt w:val="lowerRoman"/>
      <w:lvlText w:val="%6."/>
      <w:lvlJc w:val="right"/>
      <w:pPr>
        <w:ind w:left="4320" w:hanging="180"/>
      </w:pPr>
    </w:lvl>
    <w:lvl w:ilvl="6" w:tplc="AEA68B04">
      <w:start w:val="1"/>
      <w:numFmt w:val="decimal"/>
      <w:lvlText w:val="%7."/>
      <w:lvlJc w:val="left"/>
      <w:pPr>
        <w:ind w:left="5040" w:hanging="360"/>
      </w:pPr>
    </w:lvl>
    <w:lvl w:ilvl="7" w:tplc="B2F61BA6">
      <w:start w:val="1"/>
      <w:numFmt w:val="lowerLetter"/>
      <w:lvlText w:val="%8."/>
      <w:lvlJc w:val="left"/>
      <w:pPr>
        <w:ind w:left="5760" w:hanging="360"/>
      </w:pPr>
    </w:lvl>
    <w:lvl w:ilvl="8" w:tplc="158AA46A">
      <w:start w:val="1"/>
      <w:numFmt w:val="lowerRoman"/>
      <w:lvlText w:val="%9."/>
      <w:lvlJc w:val="right"/>
      <w:pPr>
        <w:ind w:left="6480" w:hanging="180"/>
      </w:pPr>
    </w:lvl>
  </w:abstractNum>
  <w:abstractNum w:abstractNumId="2" w15:restartNumberingAfterBreak="0">
    <w:nsid w:val="20396E0D"/>
    <w:multiLevelType w:val="hybridMultilevel"/>
    <w:tmpl w:val="F0CA24A8"/>
    <w:lvl w:ilvl="0" w:tplc="ADBE00B8">
      <w:start w:val="1"/>
      <w:numFmt w:val="bullet"/>
      <w:lvlText w:val=""/>
      <w:lvlJc w:val="left"/>
      <w:pPr>
        <w:ind w:left="1800" w:hanging="360"/>
      </w:pPr>
      <w:rPr>
        <w:rFonts w:ascii="Symbol" w:hAnsi="Symbol" w:hint="default"/>
      </w:rPr>
    </w:lvl>
    <w:lvl w:ilvl="1" w:tplc="FE161AD8">
      <w:start w:val="1"/>
      <w:numFmt w:val="bullet"/>
      <w:lvlText w:val="o"/>
      <w:lvlJc w:val="left"/>
      <w:pPr>
        <w:ind w:left="2520" w:hanging="360"/>
      </w:pPr>
      <w:rPr>
        <w:rFonts w:ascii="Courier New" w:hAnsi="Courier New" w:hint="default"/>
      </w:rPr>
    </w:lvl>
    <w:lvl w:ilvl="2" w:tplc="42808164">
      <w:start w:val="1"/>
      <w:numFmt w:val="bullet"/>
      <w:lvlText w:val=""/>
      <w:lvlJc w:val="left"/>
      <w:pPr>
        <w:ind w:left="3240" w:hanging="360"/>
      </w:pPr>
      <w:rPr>
        <w:rFonts w:ascii="Wingdings" w:hAnsi="Wingdings" w:hint="default"/>
      </w:rPr>
    </w:lvl>
    <w:lvl w:ilvl="3" w:tplc="46ACC1E2">
      <w:start w:val="1"/>
      <w:numFmt w:val="bullet"/>
      <w:lvlText w:val=""/>
      <w:lvlJc w:val="left"/>
      <w:pPr>
        <w:ind w:left="3960" w:hanging="360"/>
      </w:pPr>
      <w:rPr>
        <w:rFonts w:ascii="Symbol" w:hAnsi="Symbol" w:hint="default"/>
      </w:rPr>
    </w:lvl>
    <w:lvl w:ilvl="4" w:tplc="752EF6DE">
      <w:start w:val="1"/>
      <w:numFmt w:val="bullet"/>
      <w:lvlText w:val="o"/>
      <w:lvlJc w:val="left"/>
      <w:pPr>
        <w:ind w:left="4680" w:hanging="360"/>
      </w:pPr>
      <w:rPr>
        <w:rFonts w:ascii="Courier New" w:hAnsi="Courier New" w:hint="default"/>
      </w:rPr>
    </w:lvl>
    <w:lvl w:ilvl="5" w:tplc="333832E2">
      <w:start w:val="1"/>
      <w:numFmt w:val="bullet"/>
      <w:lvlText w:val=""/>
      <w:lvlJc w:val="left"/>
      <w:pPr>
        <w:ind w:left="5400" w:hanging="360"/>
      </w:pPr>
      <w:rPr>
        <w:rFonts w:ascii="Wingdings" w:hAnsi="Wingdings" w:hint="default"/>
      </w:rPr>
    </w:lvl>
    <w:lvl w:ilvl="6" w:tplc="6058A012">
      <w:start w:val="1"/>
      <w:numFmt w:val="bullet"/>
      <w:lvlText w:val=""/>
      <w:lvlJc w:val="left"/>
      <w:pPr>
        <w:ind w:left="6120" w:hanging="360"/>
      </w:pPr>
      <w:rPr>
        <w:rFonts w:ascii="Symbol" w:hAnsi="Symbol" w:hint="default"/>
      </w:rPr>
    </w:lvl>
    <w:lvl w:ilvl="7" w:tplc="71403D96">
      <w:start w:val="1"/>
      <w:numFmt w:val="bullet"/>
      <w:lvlText w:val="o"/>
      <w:lvlJc w:val="left"/>
      <w:pPr>
        <w:ind w:left="6840" w:hanging="360"/>
      </w:pPr>
      <w:rPr>
        <w:rFonts w:ascii="Courier New" w:hAnsi="Courier New" w:hint="default"/>
      </w:rPr>
    </w:lvl>
    <w:lvl w:ilvl="8" w:tplc="FA704646">
      <w:start w:val="1"/>
      <w:numFmt w:val="bullet"/>
      <w:lvlText w:val=""/>
      <w:lvlJc w:val="left"/>
      <w:pPr>
        <w:ind w:left="7560" w:hanging="360"/>
      </w:pPr>
      <w:rPr>
        <w:rFonts w:ascii="Wingdings" w:hAnsi="Wingdings" w:hint="default"/>
      </w:rPr>
    </w:lvl>
  </w:abstractNum>
  <w:abstractNum w:abstractNumId="3" w15:restartNumberingAfterBreak="0">
    <w:nsid w:val="22850B25"/>
    <w:multiLevelType w:val="multilevel"/>
    <w:tmpl w:val="8C7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0256F"/>
    <w:multiLevelType w:val="hybridMultilevel"/>
    <w:tmpl w:val="7B168B6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5" w15:restartNumberingAfterBreak="0">
    <w:nsid w:val="2985124D"/>
    <w:multiLevelType w:val="hybridMultilevel"/>
    <w:tmpl w:val="515251E4"/>
    <w:lvl w:ilvl="0" w:tplc="2FC8547C">
      <w:start w:val="1"/>
      <w:numFmt w:val="bullet"/>
      <w:lvlText w:val=""/>
      <w:lvlJc w:val="left"/>
      <w:pPr>
        <w:ind w:left="1440" w:hanging="360"/>
      </w:pPr>
      <w:rPr>
        <w:rFonts w:ascii="Symbol" w:hAnsi="Symbol" w:hint="default"/>
      </w:rPr>
    </w:lvl>
    <w:lvl w:ilvl="1" w:tplc="AD229D6C">
      <w:start w:val="1"/>
      <w:numFmt w:val="bullet"/>
      <w:lvlText w:val="o"/>
      <w:lvlJc w:val="left"/>
      <w:pPr>
        <w:ind w:left="2160" w:hanging="360"/>
      </w:pPr>
      <w:rPr>
        <w:rFonts w:ascii="Courier New" w:hAnsi="Courier New" w:hint="default"/>
      </w:rPr>
    </w:lvl>
    <w:lvl w:ilvl="2" w:tplc="C3842E9C">
      <w:start w:val="1"/>
      <w:numFmt w:val="bullet"/>
      <w:lvlText w:val=""/>
      <w:lvlJc w:val="left"/>
      <w:pPr>
        <w:ind w:left="2880" w:hanging="360"/>
      </w:pPr>
      <w:rPr>
        <w:rFonts w:ascii="Wingdings" w:hAnsi="Wingdings" w:hint="default"/>
      </w:rPr>
    </w:lvl>
    <w:lvl w:ilvl="3" w:tplc="8230F426">
      <w:start w:val="1"/>
      <w:numFmt w:val="bullet"/>
      <w:lvlText w:val=""/>
      <w:lvlJc w:val="left"/>
      <w:pPr>
        <w:ind w:left="3600" w:hanging="360"/>
      </w:pPr>
      <w:rPr>
        <w:rFonts w:ascii="Symbol" w:hAnsi="Symbol" w:hint="default"/>
      </w:rPr>
    </w:lvl>
    <w:lvl w:ilvl="4" w:tplc="FEEEB48C">
      <w:start w:val="1"/>
      <w:numFmt w:val="bullet"/>
      <w:lvlText w:val="o"/>
      <w:lvlJc w:val="left"/>
      <w:pPr>
        <w:ind w:left="4320" w:hanging="360"/>
      </w:pPr>
      <w:rPr>
        <w:rFonts w:ascii="Courier New" w:hAnsi="Courier New" w:hint="default"/>
      </w:rPr>
    </w:lvl>
    <w:lvl w:ilvl="5" w:tplc="CBD65E48">
      <w:start w:val="1"/>
      <w:numFmt w:val="bullet"/>
      <w:lvlText w:val=""/>
      <w:lvlJc w:val="left"/>
      <w:pPr>
        <w:ind w:left="5040" w:hanging="360"/>
      </w:pPr>
      <w:rPr>
        <w:rFonts w:ascii="Wingdings" w:hAnsi="Wingdings" w:hint="default"/>
      </w:rPr>
    </w:lvl>
    <w:lvl w:ilvl="6" w:tplc="602868B2">
      <w:start w:val="1"/>
      <w:numFmt w:val="bullet"/>
      <w:lvlText w:val=""/>
      <w:lvlJc w:val="left"/>
      <w:pPr>
        <w:ind w:left="5760" w:hanging="360"/>
      </w:pPr>
      <w:rPr>
        <w:rFonts w:ascii="Symbol" w:hAnsi="Symbol" w:hint="default"/>
      </w:rPr>
    </w:lvl>
    <w:lvl w:ilvl="7" w:tplc="DA5CB484">
      <w:start w:val="1"/>
      <w:numFmt w:val="bullet"/>
      <w:lvlText w:val="o"/>
      <w:lvlJc w:val="left"/>
      <w:pPr>
        <w:ind w:left="6480" w:hanging="360"/>
      </w:pPr>
      <w:rPr>
        <w:rFonts w:ascii="Courier New" w:hAnsi="Courier New" w:hint="default"/>
      </w:rPr>
    </w:lvl>
    <w:lvl w:ilvl="8" w:tplc="A74C8B14">
      <w:start w:val="1"/>
      <w:numFmt w:val="bullet"/>
      <w:lvlText w:val=""/>
      <w:lvlJc w:val="left"/>
      <w:pPr>
        <w:ind w:left="7200" w:hanging="360"/>
      </w:pPr>
      <w:rPr>
        <w:rFonts w:ascii="Wingdings" w:hAnsi="Wingdings" w:hint="default"/>
      </w:rPr>
    </w:lvl>
  </w:abstractNum>
  <w:abstractNum w:abstractNumId="6" w15:restartNumberingAfterBreak="0">
    <w:nsid w:val="650D04CD"/>
    <w:multiLevelType w:val="hybridMultilevel"/>
    <w:tmpl w:val="DE120538"/>
    <w:lvl w:ilvl="0" w:tplc="91E69B2E">
      <w:start w:val="1"/>
      <w:numFmt w:val="bullet"/>
      <w:lvlText w:val=""/>
      <w:lvlJc w:val="left"/>
      <w:pPr>
        <w:ind w:left="720" w:hanging="360"/>
      </w:pPr>
      <w:rPr>
        <w:rFonts w:ascii="Symbol" w:hAnsi="Symbol" w:hint="default"/>
      </w:rPr>
    </w:lvl>
    <w:lvl w:ilvl="1" w:tplc="E1AAD734">
      <w:start w:val="1"/>
      <w:numFmt w:val="bullet"/>
      <w:lvlText w:val=""/>
      <w:lvlJc w:val="left"/>
      <w:pPr>
        <w:ind w:left="1440" w:hanging="360"/>
      </w:pPr>
      <w:rPr>
        <w:rFonts w:ascii="Symbol" w:hAnsi="Symbol" w:hint="default"/>
      </w:rPr>
    </w:lvl>
    <w:lvl w:ilvl="2" w:tplc="5D4E0754">
      <w:start w:val="1"/>
      <w:numFmt w:val="bullet"/>
      <w:lvlText w:val=""/>
      <w:lvlJc w:val="left"/>
      <w:pPr>
        <w:ind w:left="2160" w:hanging="360"/>
      </w:pPr>
      <w:rPr>
        <w:rFonts w:ascii="Wingdings" w:hAnsi="Wingdings" w:hint="default"/>
      </w:rPr>
    </w:lvl>
    <w:lvl w:ilvl="3" w:tplc="5C9C66BE">
      <w:start w:val="1"/>
      <w:numFmt w:val="bullet"/>
      <w:lvlText w:val=""/>
      <w:lvlJc w:val="left"/>
      <w:pPr>
        <w:ind w:left="2880" w:hanging="360"/>
      </w:pPr>
      <w:rPr>
        <w:rFonts w:ascii="Symbol" w:hAnsi="Symbol" w:hint="default"/>
      </w:rPr>
    </w:lvl>
    <w:lvl w:ilvl="4" w:tplc="23001250">
      <w:start w:val="1"/>
      <w:numFmt w:val="bullet"/>
      <w:lvlText w:val="o"/>
      <w:lvlJc w:val="left"/>
      <w:pPr>
        <w:ind w:left="3600" w:hanging="360"/>
      </w:pPr>
      <w:rPr>
        <w:rFonts w:ascii="Courier New" w:hAnsi="Courier New" w:hint="default"/>
      </w:rPr>
    </w:lvl>
    <w:lvl w:ilvl="5" w:tplc="DD84CAF2">
      <w:start w:val="1"/>
      <w:numFmt w:val="bullet"/>
      <w:lvlText w:val=""/>
      <w:lvlJc w:val="left"/>
      <w:pPr>
        <w:ind w:left="4320" w:hanging="360"/>
      </w:pPr>
      <w:rPr>
        <w:rFonts w:ascii="Wingdings" w:hAnsi="Wingdings" w:hint="default"/>
      </w:rPr>
    </w:lvl>
    <w:lvl w:ilvl="6" w:tplc="5C744EBA">
      <w:start w:val="1"/>
      <w:numFmt w:val="bullet"/>
      <w:lvlText w:val=""/>
      <w:lvlJc w:val="left"/>
      <w:pPr>
        <w:ind w:left="5040" w:hanging="360"/>
      </w:pPr>
      <w:rPr>
        <w:rFonts w:ascii="Symbol" w:hAnsi="Symbol" w:hint="default"/>
      </w:rPr>
    </w:lvl>
    <w:lvl w:ilvl="7" w:tplc="97BA1F46">
      <w:start w:val="1"/>
      <w:numFmt w:val="bullet"/>
      <w:lvlText w:val="o"/>
      <w:lvlJc w:val="left"/>
      <w:pPr>
        <w:ind w:left="5760" w:hanging="360"/>
      </w:pPr>
      <w:rPr>
        <w:rFonts w:ascii="Courier New" w:hAnsi="Courier New" w:hint="default"/>
      </w:rPr>
    </w:lvl>
    <w:lvl w:ilvl="8" w:tplc="1748901C">
      <w:start w:val="1"/>
      <w:numFmt w:val="bullet"/>
      <w:lvlText w:val=""/>
      <w:lvlJc w:val="left"/>
      <w:pPr>
        <w:ind w:left="6480" w:hanging="360"/>
      </w:pPr>
      <w:rPr>
        <w:rFonts w:ascii="Wingdings" w:hAnsi="Wingdings" w:hint="default"/>
      </w:rPr>
    </w:lvl>
  </w:abstractNum>
  <w:abstractNum w:abstractNumId="7" w15:restartNumberingAfterBreak="0">
    <w:nsid w:val="6746F6B2"/>
    <w:multiLevelType w:val="hybridMultilevel"/>
    <w:tmpl w:val="11BCC4D2"/>
    <w:lvl w:ilvl="0" w:tplc="5CCEE110">
      <w:start w:val="1"/>
      <w:numFmt w:val="bullet"/>
      <w:lvlText w:val=""/>
      <w:lvlJc w:val="left"/>
      <w:pPr>
        <w:ind w:left="1440" w:hanging="360"/>
      </w:pPr>
      <w:rPr>
        <w:rFonts w:ascii="Symbol" w:hAnsi="Symbol" w:hint="default"/>
      </w:rPr>
    </w:lvl>
    <w:lvl w:ilvl="1" w:tplc="B55644C6">
      <w:start w:val="1"/>
      <w:numFmt w:val="bullet"/>
      <w:lvlText w:val="o"/>
      <w:lvlJc w:val="left"/>
      <w:pPr>
        <w:ind w:left="2160" w:hanging="360"/>
      </w:pPr>
      <w:rPr>
        <w:rFonts w:ascii="Courier New" w:hAnsi="Courier New" w:hint="default"/>
      </w:rPr>
    </w:lvl>
    <w:lvl w:ilvl="2" w:tplc="D4E8485A">
      <w:start w:val="1"/>
      <w:numFmt w:val="bullet"/>
      <w:lvlText w:val=""/>
      <w:lvlJc w:val="left"/>
      <w:pPr>
        <w:ind w:left="2880" w:hanging="360"/>
      </w:pPr>
      <w:rPr>
        <w:rFonts w:ascii="Wingdings" w:hAnsi="Wingdings" w:hint="default"/>
      </w:rPr>
    </w:lvl>
    <w:lvl w:ilvl="3" w:tplc="156052A2">
      <w:start w:val="1"/>
      <w:numFmt w:val="bullet"/>
      <w:lvlText w:val=""/>
      <w:lvlJc w:val="left"/>
      <w:pPr>
        <w:ind w:left="3600" w:hanging="360"/>
      </w:pPr>
      <w:rPr>
        <w:rFonts w:ascii="Symbol" w:hAnsi="Symbol" w:hint="default"/>
      </w:rPr>
    </w:lvl>
    <w:lvl w:ilvl="4" w:tplc="8D8CCC6C">
      <w:start w:val="1"/>
      <w:numFmt w:val="bullet"/>
      <w:lvlText w:val="o"/>
      <w:lvlJc w:val="left"/>
      <w:pPr>
        <w:ind w:left="4320" w:hanging="360"/>
      </w:pPr>
      <w:rPr>
        <w:rFonts w:ascii="Courier New" w:hAnsi="Courier New" w:hint="default"/>
      </w:rPr>
    </w:lvl>
    <w:lvl w:ilvl="5" w:tplc="EEF856E4">
      <w:start w:val="1"/>
      <w:numFmt w:val="bullet"/>
      <w:lvlText w:val=""/>
      <w:lvlJc w:val="left"/>
      <w:pPr>
        <w:ind w:left="5040" w:hanging="360"/>
      </w:pPr>
      <w:rPr>
        <w:rFonts w:ascii="Wingdings" w:hAnsi="Wingdings" w:hint="default"/>
      </w:rPr>
    </w:lvl>
    <w:lvl w:ilvl="6" w:tplc="D4AA06FA">
      <w:start w:val="1"/>
      <w:numFmt w:val="bullet"/>
      <w:lvlText w:val=""/>
      <w:lvlJc w:val="left"/>
      <w:pPr>
        <w:ind w:left="5760" w:hanging="360"/>
      </w:pPr>
      <w:rPr>
        <w:rFonts w:ascii="Symbol" w:hAnsi="Symbol" w:hint="default"/>
      </w:rPr>
    </w:lvl>
    <w:lvl w:ilvl="7" w:tplc="1BEC8266">
      <w:start w:val="1"/>
      <w:numFmt w:val="bullet"/>
      <w:lvlText w:val="o"/>
      <w:lvlJc w:val="left"/>
      <w:pPr>
        <w:ind w:left="6480" w:hanging="360"/>
      </w:pPr>
      <w:rPr>
        <w:rFonts w:ascii="Courier New" w:hAnsi="Courier New" w:hint="default"/>
      </w:rPr>
    </w:lvl>
    <w:lvl w:ilvl="8" w:tplc="FC063ED6">
      <w:start w:val="1"/>
      <w:numFmt w:val="bullet"/>
      <w:lvlText w:val=""/>
      <w:lvlJc w:val="left"/>
      <w:pPr>
        <w:ind w:left="7200" w:hanging="360"/>
      </w:pPr>
      <w:rPr>
        <w:rFonts w:ascii="Wingdings" w:hAnsi="Wingdings" w:hint="default"/>
      </w:rPr>
    </w:lvl>
  </w:abstractNum>
  <w:abstractNum w:abstractNumId="8" w15:restartNumberingAfterBreak="0">
    <w:nsid w:val="67959F6B"/>
    <w:multiLevelType w:val="hybridMultilevel"/>
    <w:tmpl w:val="AE3CD5EE"/>
    <w:lvl w:ilvl="0" w:tplc="CC8A6D6A">
      <w:start w:val="1"/>
      <w:numFmt w:val="bullet"/>
      <w:lvlText w:val=""/>
      <w:lvlJc w:val="left"/>
      <w:pPr>
        <w:ind w:left="720" w:hanging="360"/>
      </w:pPr>
      <w:rPr>
        <w:rFonts w:ascii="Symbol" w:hAnsi="Symbol" w:hint="default"/>
      </w:rPr>
    </w:lvl>
    <w:lvl w:ilvl="1" w:tplc="024A2E5E">
      <w:start w:val="1"/>
      <w:numFmt w:val="bullet"/>
      <w:lvlText w:val=""/>
      <w:lvlJc w:val="left"/>
      <w:pPr>
        <w:ind w:left="1440" w:hanging="360"/>
      </w:pPr>
      <w:rPr>
        <w:rFonts w:ascii="Symbol" w:hAnsi="Symbol" w:hint="default"/>
      </w:rPr>
    </w:lvl>
    <w:lvl w:ilvl="2" w:tplc="287A1A68">
      <w:start w:val="1"/>
      <w:numFmt w:val="bullet"/>
      <w:lvlText w:val=""/>
      <w:lvlJc w:val="left"/>
      <w:pPr>
        <w:ind w:left="2160" w:hanging="360"/>
      </w:pPr>
      <w:rPr>
        <w:rFonts w:ascii="Wingdings" w:hAnsi="Wingdings" w:hint="default"/>
      </w:rPr>
    </w:lvl>
    <w:lvl w:ilvl="3" w:tplc="7A56DC10">
      <w:start w:val="1"/>
      <w:numFmt w:val="bullet"/>
      <w:lvlText w:val=""/>
      <w:lvlJc w:val="left"/>
      <w:pPr>
        <w:ind w:left="2880" w:hanging="360"/>
      </w:pPr>
      <w:rPr>
        <w:rFonts w:ascii="Symbol" w:hAnsi="Symbol" w:hint="default"/>
      </w:rPr>
    </w:lvl>
    <w:lvl w:ilvl="4" w:tplc="D59C7F58">
      <w:start w:val="1"/>
      <w:numFmt w:val="bullet"/>
      <w:lvlText w:val="o"/>
      <w:lvlJc w:val="left"/>
      <w:pPr>
        <w:ind w:left="3600" w:hanging="360"/>
      </w:pPr>
      <w:rPr>
        <w:rFonts w:ascii="Courier New" w:hAnsi="Courier New" w:hint="default"/>
      </w:rPr>
    </w:lvl>
    <w:lvl w:ilvl="5" w:tplc="CF3CCD8A">
      <w:start w:val="1"/>
      <w:numFmt w:val="bullet"/>
      <w:lvlText w:val=""/>
      <w:lvlJc w:val="left"/>
      <w:pPr>
        <w:ind w:left="4320" w:hanging="360"/>
      </w:pPr>
      <w:rPr>
        <w:rFonts w:ascii="Wingdings" w:hAnsi="Wingdings" w:hint="default"/>
      </w:rPr>
    </w:lvl>
    <w:lvl w:ilvl="6" w:tplc="B4AE0518">
      <w:start w:val="1"/>
      <w:numFmt w:val="bullet"/>
      <w:lvlText w:val=""/>
      <w:lvlJc w:val="left"/>
      <w:pPr>
        <w:ind w:left="5040" w:hanging="360"/>
      </w:pPr>
      <w:rPr>
        <w:rFonts w:ascii="Symbol" w:hAnsi="Symbol" w:hint="default"/>
      </w:rPr>
    </w:lvl>
    <w:lvl w:ilvl="7" w:tplc="B890FA76">
      <w:start w:val="1"/>
      <w:numFmt w:val="bullet"/>
      <w:lvlText w:val="o"/>
      <w:lvlJc w:val="left"/>
      <w:pPr>
        <w:ind w:left="5760" w:hanging="360"/>
      </w:pPr>
      <w:rPr>
        <w:rFonts w:ascii="Courier New" w:hAnsi="Courier New" w:hint="default"/>
      </w:rPr>
    </w:lvl>
    <w:lvl w:ilvl="8" w:tplc="491C193A">
      <w:start w:val="1"/>
      <w:numFmt w:val="bullet"/>
      <w:lvlText w:val=""/>
      <w:lvlJc w:val="left"/>
      <w:pPr>
        <w:ind w:left="6480" w:hanging="360"/>
      </w:pPr>
      <w:rPr>
        <w:rFonts w:ascii="Wingdings" w:hAnsi="Wingdings" w:hint="default"/>
      </w:rPr>
    </w:lvl>
  </w:abstractNum>
  <w:abstractNum w:abstractNumId="9" w15:restartNumberingAfterBreak="0">
    <w:nsid w:val="6A6C4FD9"/>
    <w:multiLevelType w:val="hybridMultilevel"/>
    <w:tmpl w:val="76B4586E"/>
    <w:lvl w:ilvl="0" w:tplc="F29832D0">
      <w:start w:val="1"/>
      <w:numFmt w:val="decimal"/>
      <w:lvlText w:val="%1)"/>
      <w:lvlJc w:val="left"/>
      <w:pPr>
        <w:ind w:left="1080" w:hanging="360"/>
      </w:pPr>
    </w:lvl>
    <w:lvl w:ilvl="1" w:tplc="E3CE18E8">
      <w:start w:val="1"/>
      <w:numFmt w:val="lowerLetter"/>
      <w:lvlText w:val="%2."/>
      <w:lvlJc w:val="left"/>
      <w:pPr>
        <w:ind w:left="1800" w:hanging="360"/>
      </w:pPr>
    </w:lvl>
    <w:lvl w:ilvl="2" w:tplc="ECE0D506">
      <w:start w:val="1"/>
      <w:numFmt w:val="lowerRoman"/>
      <w:lvlText w:val="%3."/>
      <w:lvlJc w:val="right"/>
      <w:pPr>
        <w:ind w:left="2520" w:hanging="180"/>
      </w:pPr>
    </w:lvl>
    <w:lvl w:ilvl="3" w:tplc="03A41C46">
      <w:start w:val="1"/>
      <w:numFmt w:val="decimal"/>
      <w:lvlText w:val="%4."/>
      <w:lvlJc w:val="left"/>
      <w:pPr>
        <w:ind w:left="3240" w:hanging="360"/>
      </w:pPr>
    </w:lvl>
    <w:lvl w:ilvl="4" w:tplc="0DEEB0B6">
      <w:start w:val="1"/>
      <w:numFmt w:val="lowerLetter"/>
      <w:lvlText w:val="%5."/>
      <w:lvlJc w:val="left"/>
      <w:pPr>
        <w:ind w:left="3960" w:hanging="360"/>
      </w:pPr>
    </w:lvl>
    <w:lvl w:ilvl="5" w:tplc="CBC8547A">
      <w:start w:val="1"/>
      <w:numFmt w:val="lowerRoman"/>
      <w:lvlText w:val="%6."/>
      <w:lvlJc w:val="right"/>
      <w:pPr>
        <w:ind w:left="4680" w:hanging="180"/>
      </w:pPr>
    </w:lvl>
    <w:lvl w:ilvl="6" w:tplc="2CCC12B4">
      <w:start w:val="1"/>
      <w:numFmt w:val="decimal"/>
      <w:lvlText w:val="%7."/>
      <w:lvlJc w:val="left"/>
      <w:pPr>
        <w:ind w:left="5400" w:hanging="360"/>
      </w:pPr>
    </w:lvl>
    <w:lvl w:ilvl="7" w:tplc="D9FAE630">
      <w:start w:val="1"/>
      <w:numFmt w:val="lowerLetter"/>
      <w:lvlText w:val="%8."/>
      <w:lvlJc w:val="left"/>
      <w:pPr>
        <w:ind w:left="6120" w:hanging="360"/>
      </w:pPr>
    </w:lvl>
    <w:lvl w:ilvl="8" w:tplc="7F242544">
      <w:start w:val="1"/>
      <w:numFmt w:val="lowerRoman"/>
      <w:lvlText w:val="%9."/>
      <w:lvlJc w:val="right"/>
      <w:pPr>
        <w:ind w:left="6840" w:hanging="180"/>
      </w:pPr>
    </w:lvl>
  </w:abstractNum>
  <w:abstractNum w:abstractNumId="10" w15:restartNumberingAfterBreak="0">
    <w:nsid w:val="72A57EF1"/>
    <w:multiLevelType w:val="hybridMultilevel"/>
    <w:tmpl w:val="6046FC3C"/>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9953909">
    <w:abstractNumId w:val="8"/>
  </w:num>
  <w:num w:numId="2" w16cid:durableId="1808622278">
    <w:abstractNumId w:val="1"/>
  </w:num>
  <w:num w:numId="3" w16cid:durableId="525295320">
    <w:abstractNumId w:val="9"/>
  </w:num>
  <w:num w:numId="4" w16cid:durableId="924265205">
    <w:abstractNumId w:val="7"/>
  </w:num>
  <w:num w:numId="5" w16cid:durableId="957221328">
    <w:abstractNumId w:val="5"/>
  </w:num>
  <w:num w:numId="6" w16cid:durableId="401876395">
    <w:abstractNumId w:val="6"/>
  </w:num>
  <w:num w:numId="7" w16cid:durableId="2082673792">
    <w:abstractNumId w:val="0"/>
  </w:num>
  <w:num w:numId="8" w16cid:durableId="1060177432">
    <w:abstractNumId w:val="2"/>
  </w:num>
  <w:num w:numId="9" w16cid:durableId="191384457">
    <w:abstractNumId w:val="10"/>
  </w:num>
  <w:num w:numId="10" w16cid:durableId="520171446">
    <w:abstractNumId w:val="3"/>
  </w:num>
  <w:num w:numId="11" w16cid:durableId="1555345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D7"/>
    <w:rsid w:val="00000FDF"/>
    <w:rsid w:val="00001D05"/>
    <w:rsid w:val="00013AA8"/>
    <w:rsid w:val="00016244"/>
    <w:rsid w:val="00017BC3"/>
    <w:rsid w:val="000277F2"/>
    <w:rsid w:val="0003441B"/>
    <w:rsid w:val="00034570"/>
    <w:rsid w:val="000400F2"/>
    <w:rsid w:val="00044445"/>
    <w:rsid w:val="00054723"/>
    <w:rsid w:val="0006653A"/>
    <w:rsid w:val="00074C2B"/>
    <w:rsid w:val="00075F52"/>
    <w:rsid w:val="000778C7"/>
    <w:rsid w:val="00085441"/>
    <w:rsid w:val="000874D7"/>
    <w:rsid w:val="00090E68"/>
    <w:rsid w:val="00095AB4"/>
    <w:rsid w:val="000A455A"/>
    <w:rsid w:val="000B7E3F"/>
    <w:rsid w:val="000C35F7"/>
    <w:rsid w:val="000C65FA"/>
    <w:rsid w:val="000C7F62"/>
    <w:rsid w:val="000D2997"/>
    <w:rsid w:val="000D5473"/>
    <w:rsid w:val="000E12D3"/>
    <w:rsid w:val="000F626C"/>
    <w:rsid w:val="000F663A"/>
    <w:rsid w:val="000F7B98"/>
    <w:rsid w:val="00102374"/>
    <w:rsid w:val="00104A66"/>
    <w:rsid w:val="00114305"/>
    <w:rsid w:val="00115884"/>
    <w:rsid w:val="00115CEC"/>
    <w:rsid w:val="00121F60"/>
    <w:rsid w:val="0013347D"/>
    <w:rsid w:val="00140C7D"/>
    <w:rsid w:val="001520AF"/>
    <w:rsid w:val="001532B3"/>
    <w:rsid w:val="00162F93"/>
    <w:rsid w:val="0016424D"/>
    <w:rsid w:val="00175EF3"/>
    <w:rsid w:val="00183A52"/>
    <w:rsid w:val="00186C53"/>
    <w:rsid w:val="00190954"/>
    <w:rsid w:val="00191DE7"/>
    <w:rsid w:val="00192430"/>
    <w:rsid w:val="00194658"/>
    <w:rsid w:val="00196AD9"/>
    <w:rsid w:val="001A069F"/>
    <w:rsid w:val="001A42B1"/>
    <w:rsid w:val="001A43FC"/>
    <w:rsid w:val="001A5A08"/>
    <w:rsid w:val="001A66C1"/>
    <w:rsid w:val="001B37B1"/>
    <w:rsid w:val="001B5539"/>
    <w:rsid w:val="001B64A7"/>
    <w:rsid w:val="001C1752"/>
    <w:rsid w:val="001C36CA"/>
    <w:rsid w:val="001C3DDA"/>
    <w:rsid w:val="001C48FD"/>
    <w:rsid w:val="001C5073"/>
    <w:rsid w:val="001D3BFB"/>
    <w:rsid w:val="001E6DDC"/>
    <w:rsid w:val="001F3BC0"/>
    <w:rsid w:val="001F535F"/>
    <w:rsid w:val="001F71D5"/>
    <w:rsid w:val="002001FD"/>
    <w:rsid w:val="00216749"/>
    <w:rsid w:val="00216EFF"/>
    <w:rsid w:val="00217607"/>
    <w:rsid w:val="00220017"/>
    <w:rsid w:val="00221F74"/>
    <w:rsid w:val="00223497"/>
    <w:rsid w:val="002234C1"/>
    <w:rsid w:val="00230D0B"/>
    <w:rsid w:val="0023136D"/>
    <w:rsid w:val="00232111"/>
    <w:rsid w:val="002343B7"/>
    <w:rsid w:val="00236B1F"/>
    <w:rsid w:val="00242A06"/>
    <w:rsid w:val="002453AA"/>
    <w:rsid w:val="002513BC"/>
    <w:rsid w:val="00252F59"/>
    <w:rsid w:val="00255467"/>
    <w:rsid w:val="00255BDB"/>
    <w:rsid w:val="00256AFF"/>
    <w:rsid w:val="00260C9D"/>
    <w:rsid w:val="00263E54"/>
    <w:rsid w:val="00270031"/>
    <w:rsid w:val="00276DB2"/>
    <w:rsid w:val="002812A9"/>
    <w:rsid w:val="00282776"/>
    <w:rsid w:val="002827B2"/>
    <w:rsid w:val="00283EFC"/>
    <w:rsid w:val="00293540"/>
    <w:rsid w:val="00293AF0"/>
    <w:rsid w:val="002A1450"/>
    <w:rsid w:val="002A4814"/>
    <w:rsid w:val="002A5724"/>
    <w:rsid w:val="002A6642"/>
    <w:rsid w:val="002A6821"/>
    <w:rsid w:val="002B13AC"/>
    <w:rsid w:val="002B751E"/>
    <w:rsid w:val="002C1EB4"/>
    <w:rsid w:val="002C2D75"/>
    <w:rsid w:val="002C6E58"/>
    <w:rsid w:val="002D02FD"/>
    <w:rsid w:val="002D1C04"/>
    <w:rsid w:val="002D2197"/>
    <w:rsid w:val="002D2C61"/>
    <w:rsid w:val="002F41F4"/>
    <w:rsid w:val="002F4C96"/>
    <w:rsid w:val="002F664F"/>
    <w:rsid w:val="002F68A6"/>
    <w:rsid w:val="002F6D8A"/>
    <w:rsid w:val="0030358D"/>
    <w:rsid w:val="0030506C"/>
    <w:rsid w:val="003113F1"/>
    <w:rsid w:val="003134A5"/>
    <w:rsid w:val="00321DA1"/>
    <w:rsid w:val="00322277"/>
    <w:rsid w:val="00323974"/>
    <w:rsid w:val="00324C01"/>
    <w:rsid w:val="0032602A"/>
    <w:rsid w:val="003322A2"/>
    <w:rsid w:val="0033315F"/>
    <w:rsid w:val="00334B2B"/>
    <w:rsid w:val="0034154E"/>
    <w:rsid w:val="00360315"/>
    <w:rsid w:val="00361B02"/>
    <w:rsid w:val="00372681"/>
    <w:rsid w:val="0037703F"/>
    <w:rsid w:val="00377F0F"/>
    <w:rsid w:val="003913DA"/>
    <w:rsid w:val="00395EF8"/>
    <w:rsid w:val="003B2036"/>
    <w:rsid w:val="003C678A"/>
    <w:rsid w:val="003C7816"/>
    <w:rsid w:val="003F00F2"/>
    <w:rsid w:val="003F162C"/>
    <w:rsid w:val="00402573"/>
    <w:rsid w:val="004115C5"/>
    <w:rsid w:val="0041447B"/>
    <w:rsid w:val="00421F9E"/>
    <w:rsid w:val="00422D7F"/>
    <w:rsid w:val="00424B16"/>
    <w:rsid w:val="00432601"/>
    <w:rsid w:val="00442ED1"/>
    <w:rsid w:val="00444924"/>
    <w:rsid w:val="0044570B"/>
    <w:rsid w:val="00455663"/>
    <w:rsid w:val="004623EE"/>
    <w:rsid w:val="00473EB4"/>
    <w:rsid w:val="0048021A"/>
    <w:rsid w:val="00480A1C"/>
    <w:rsid w:val="00482E55"/>
    <w:rsid w:val="00494983"/>
    <w:rsid w:val="004949A0"/>
    <w:rsid w:val="00497DE8"/>
    <w:rsid w:val="004A6AB7"/>
    <w:rsid w:val="004B1203"/>
    <w:rsid w:val="004B6CA8"/>
    <w:rsid w:val="004B6D8C"/>
    <w:rsid w:val="004B718D"/>
    <w:rsid w:val="004C2630"/>
    <w:rsid w:val="004C4B7A"/>
    <w:rsid w:val="004D1825"/>
    <w:rsid w:val="004D29C6"/>
    <w:rsid w:val="004D5836"/>
    <w:rsid w:val="004D7B11"/>
    <w:rsid w:val="004E7400"/>
    <w:rsid w:val="00500599"/>
    <w:rsid w:val="00500657"/>
    <w:rsid w:val="005105B0"/>
    <w:rsid w:val="00511C69"/>
    <w:rsid w:val="00515953"/>
    <w:rsid w:val="0052236E"/>
    <w:rsid w:val="0053187C"/>
    <w:rsid w:val="00537AC6"/>
    <w:rsid w:val="00544546"/>
    <w:rsid w:val="00545AFC"/>
    <w:rsid w:val="00556F0B"/>
    <w:rsid w:val="00562383"/>
    <w:rsid w:val="0056563D"/>
    <w:rsid w:val="00566ADB"/>
    <w:rsid w:val="00571422"/>
    <w:rsid w:val="00573FA1"/>
    <w:rsid w:val="00580DB8"/>
    <w:rsid w:val="0058125F"/>
    <w:rsid w:val="0058524B"/>
    <w:rsid w:val="0058679C"/>
    <w:rsid w:val="0058722B"/>
    <w:rsid w:val="005943F7"/>
    <w:rsid w:val="0059604A"/>
    <w:rsid w:val="005A13C3"/>
    <w:rsid w:val="005A1A83"/>
    <w:rsid w:val="005B20BF"/>
    <w:rsid w:val="005B75E1"/>
    <w:rsid w:val="005C03E2"/>
    <w:rsid w:val="005D20C5"/>
    <w:rsid w:val="005D3A83"/>
    <w:rsid w:val="005D5A46"/>
    <w:rsid w:val="005E4D3D"/>
    <w:rsid w:val="005F202B"/>
    <w:rsid w:val="005F3134"/>
    <w:rsid w:val="006026C9"/>
    <w:rsid w:val="006050F1"/>
    <w:rsid w:val="00613933"/>
    <w:rsid w:val="00614047"/>
    <w:rsid w:val="006245F4"/>
    <w:rsid w:val="00647A42"/>
    <w:rsid w:val="006522BD"/>
    <w:rsid w:val="006536C7"/>
    <w:rsid w:val="00654317"/>
    <w:rsid w:val="006549DC"/>
    <w:rsid w:val="00677AF2"/>
    <w:rsid w:val="006929F4"/>
    <w:rsid w:val="00693BDB"/>
    <w:rsid w:val="00693D69"/>
    <w:rsid w:val="006A5CE1"/>
    <w:rsid w:val="006B108F"/>
    <w:rsid w:val="006C7335"/>
    <w:rsid w:val="006D02F1"/>
    <w:rsid w:val="006D0493"/>
    <w:rsid w:val="006D1976"/>
    <w:rsid w:val="006D77E5"/>
    <w:rsid w:val="006D7CE0"/>
    <w:rsid w:val="006E0621"/>
    <w:rsid w:val="006E4E0A"/>
    <w:rsid w:val="006F31AE"/>
    <w:rsid w:val="006F4517"/>
    <w:rsid w:val="006F6BA4"/>
    <w:rsid w:val="007130A3"/>
    <w:rsid w:val="00714C4D"/>
    <w:rsid w:val="007270CE"/>
    <w:rsid w:val="0072764C"/>
    <w:rsid w:val="0074133C"/>
    <w:rsid w:val="00743493"/>
    <w:rsid w:val="00745984"/>
    <w:rsid w:val="007479E0"/>
    <w:rsid w:val="0075164B"/>
    <w:rsid w:val="0075167F"/>
    <w:rsid w:val="007559D2"/>
    <w:rsid w:val="00762357"/>
    <w:rsid w:val="0076413B"/>
    <w:rsid w:val="00767F64"/>
    <w:rsid w:val="007703EA"/>
    <w:rsid w:val="00777F50"/>
    <w:rsid w:val="00783762"/>
    <w:rsid w:val="00783E89"/>
    <w:rsid w:val="00795FB0"/>
    <w:rsid w:val="007A0A26"/>
    <w:rsid w:val="007B04F2"/>
    <w:rsid w:val="007B436F"/>
    <w:rsid w:val="007C0BC0"/>
    <w:rsid w:val="007C1C13"/>
    <w:rsid w:val="007C79A1"/>
    <w:rsid w:val="007D3C01"/>
    <w:rsid w:val="007D43A4"/>
    <w:rsid w:val="007E48E2"/>
    <w:rsid w:val="007E534D"/>
    <w:rsid w:val="007E72DA"/>
    <w:rsid w:val="007F5D94"/>
    <w:rsid w:val="007F705E"/>
    <w:rsid w:val="00807210"/>
    <w:rsid w:val="00816004"/>
    <w:rsid w:val="00816D06"/>
    <w:rsid w:val="008261F4"/>
    <w:rsid w:val="00827A67"/>
    <w:rsid w:val="00833E98"/>
    <w:rsid w:val="0084368F"/>
    <w:rsid w:val="008507B3"/>
    <w:rsid w:val="00852194"/>
    <w:rsid w:val="00867D0C"/>
    <w:rsid w:val="00870D40"/>
    <w:rsid w:val="00871C03"/>
    <w:rsid w:val="00876E69"/>
    <w:rsid w:val="0087758D"/>
    <w:rsid w:val="00887B13"/>
    <w:rsid w:val="008A0E39"/>
    <w:rsid w:val="008A1092"/>
    <w:rsid w:val="008A574D"/>
    <w:rsid w:val="008B41F7"/>
    <w:rsid w:val="008B779E"/>
    <w:rsid w:val="008C2B8E"/>
    <w:rsid w:val="008E32FF"/>
    <w:rsid w:val="008E5796"/>
    <w:rsid w:val="008E6089"/>
    <w:rsid w:val="008E69B0"/>
    <w:rsid w:val="008E7044"/>
    <w:rsid w:val="008F6652"/>
    <w:rsid w:val="00907CDD"/>
    <w:rsid w:val="009102BE"/>
    <w:rsid w:val="0091294F"/>
    <w:rsid w:val="00913606"/>
    <w:rsid w:val="00913F4A"/>
    <w:rsid w:val="00917518"/>
    <w:rsid w:val="0092153A"/>
    <w:rsid w:val="00924E7A"/>
    <w:rsid w:val="0093054B"/>
    <w:rsid w:val="00944A08"/>
    <w:rsid w:val="009461EA"/>
    <w:rsid w:val="00951C4E"/>
    <w:rsid w:val="00955E06"/>
    <w:rsid w:val="009619CD"/>
    <w:rsid w:val="00965834"/>
    <w:rsid w:val="00971837"/>
    <w:rsid w:val="009735FA"/>
    <w:rsid w:val="009808CC"/>
    <w:rsid w:val="00981620"/>
    <w:rsid w:val="009962AC"/>
    <w:rsid w:val="009B0F93"/>
    <w:rsid w:val="009B47CF"/>
    <w:rsid w:val="009B6CC2"/>
    <w:rsid w:val="009C096E"/>
    <w:rsid w:val="009C0AA3"/>
    <w:rsid w:val="009C2295"/>
    <w:rsid w:val="009C3C2D"/>
    <w:rsid w:val="009C5F7F"/>
    <w:rsid w:val="009C6852"/>
    <w:rsid w:val="009C6FB7"/>
    <w:rsid w:val="009C77FE"/>
    <w:rsid w:val="009D55A7"/>
    <w:rsid w:val="009D9BBD"/>
    <w:rsid w:val="009E20B9"/>
    <w:rsid w:val="009E4754"/>
    <w:rsid w:val="009F0102"/>
    <w:rsid w:val="009F33F0"/>
    <w:rsid w:val="009F4C4D"/>
    <w:rsid w:val="00A04A42"/>
    <w:rsid w:val="00A178E7"/>
    <w:rsid w:val="00A22944"/>
    <w:rsid w:val="00A26730"/>
    <w:rsid w:val="00A3126C"/>
    <w:rsid w:val="00A331BB"/>
    <w:rsid w:val="00A41108"/>
    <w:rsid w:val="00A41C09"/>
    <w:rsid w:val="00A41C1F"/>
    <w:rsid w:val="00A461C4"/>
    <w:rsid w:val="00A46824"/>
    <w:rsid w:val="00A47ACC"/>
    <w:rsid w:val="00A51357"/>
    <w:rsid w:val="00A5176D"/>
    <w:rsid w:val="00A6008E"/>
    <w:rsid w:val="00A63565"/>
    <w:rsid w:val="00A67995"/>
    <w:rsid w:val="00A718DF"/>
    <w:rsid w:val="00A76D31"/>
    <w:rsid w:val="00A7786F"/>
    <w:rsid w:val="00A86E37"/>
    <w:rsid w:val="00A9126F"/>
    <w:rsid w:val="00A94F28"/>
    <w:rsid w:val="00A96B83"/>
    <w:rsid w:val="00AA2937"/>
    <w:rsid w:val="00AA45B9"/>
    <w:rsid w:val="00AB39C8"/>
    <w:rsid w:val="00AC88F0"/>
    <w:rsid w:val="00AD3988"/>
    <w:rsid w:val="00AD435A"/>
    <w:rsid w:val="00AD5C8F"/>
    <w:rsid w:val="00AD7BA7"/>
    <w:rsid w:val="00AE2634"/>
    <w:rsid w:val="00AE3280"/>
    <w:rsid w:val="00AF1999"/>
    <w:rsid w:val="00AF1F4E"/>
    <w:rsid w:val="00AF2C26"/>
    <w:rsid w:val="00AF6D87"/>
    <w:rsid w:val="00B04E06"/>
    <w:rsid w:val="00B137F5"/>
    <w:rsid w:val="00B17511"/>
    <w:rsid w:val="00B224C1"/>
    <w:rsid w:val="00B25533"/>
    <w:rsid w:val="00B33B79"/>
    <w:rsid w:val="00B52B6A"/>
    <w:rsid w:val="00B62A8E"/>
    <w:rsid w:val="00B83261"/>
    <w:rsid w:val="00B83F50"/>
    <w:rsid w:val="00BA3B2B"/>
    <w:rsid w:val="00BB2966"/>
    <w:rsid w:val="00BB2E86"/>
    <w:rsid w:val="00BB361A"/>
    <w:rsid w:val="00BB499E"/>
    <w:rsid w:val="00BD7F4D"/>
    <w:rsid w:val="00BE751F"/>
    <w:rsid w:val="00BF61F1"/>
    <w:rsid w:val="00C04CCE"/>
    <w:rsid w:val="00C0555B"/>
    <w:rsid w:val="00C10537"/>
    <w:rsid w:val="00C13B8B"/>
    <w:rsid w:val="00C14FBE"/>
    <w:rsid w:val="00C36C45"/>
    <w:rsid w:val="00C37AEE"/>
    <w:rsid w:val="00C43163"/>
    <w:rsid w:val="00C45C4D"/>
    <w:rsid w:val="00C508C7"/>
    <w:rsid w:val="00C52375"/>
    <w:rsid w:val="00C558ED"/>
    <w:rsid w:val="00C62534"/>
    <w:rsid w:val="00C62713"/>
    <w:rsid w:val="00C62E18"/>
    <w:rsid w:val="00C65755"/>
    <w:rsid w:val="00C70AD2"/>
    <w:rsid w:val="00C720F6"/>
    <w:rsid w:val="00C8602F"/>
    <w:rsid w:val="00C875CC"/>
    <w:rsid w:val="00C9191B"/>
    <w:rsid w:val="00CB198A"/>
    <w:rsid w:val="00CB6705"/>
    <w:rsid w:val="00CC0032"/>
    <w:rsid w:val="00CC69BA"/>
    <w:rsid w:val="00CD15F3"/>
    <w:rsid w:val="00CD21B9"/>
    <w:rsid w:val="00CD2757"/>
    <w:rsid w:val="00CD40A7"/>
    <w:rsid w:val="00CE686C"/>
    <w:rsid w:val="00CF00B4"/>
    <w:rsid w:val="00CF076B"/>
    <w:rsid w:val="00CF214D"/>
    <w:rsid w:val="00CF4306"/>
    <w:rsid w:val="00D1379E"/>
    <w:rsid w:val="00D215D6"/>
    <w:rsid w:val="00D21A51"/>
    <w:rsid w:val="00D2300E"/>
    <w:rsid w:val="00D3676E"/>
    <w:rsid w:val="00D37690"/>
    <w:rsid w:val="00D43105"/>
    <w:rsid w:val="00D525CC"/>
    <w:rsid w:val="00D57807"/>
    <w:rsid w:val="00D60D59"/>
    <w:rsid w:val="00D70C5D"/>
    <w:rsid w:val="00D732FD"/>
    <w:rsid w:val="00D74329"/>
    <w:rsid w:val="00D81D16"/>
    <w:rsid w:val="00D82502"/>
    <w:rsid w:val="00D83761"/>
    <w:rsid w:val="00D86968"/>
    <w:rsid w:val="00D908B4"/>
    <w:rsid w:val="00D96292"/>
    <w:rsid w:val="00DA2382"/>
    <w:rsid w:val="00DB2BAF"/>
    <w:rsid w:val="00DC3D26"/>
    <w:rsid w:val="00DD0734"/>
    <w:rsid w:val="00DD0FF3"/>
    <w:rsid w:val="00DD660B"/>
    <w:rsid w:val="00DD6713"/>
    <w:rsid w:val="00DE0439"/>
    <w:rsid w:val="00DE73B9"/>
    <w:rsid w:val="00DF0089"/>
    <w:rsid w:val="00DF17CC"/>
    <w:rsid w:val="00DF37A7"/>
    <w:rsid w:val="00E02FEB"/>
    <w:rsid w:val="00E10DAA"/>
    <w:rsid w:val="00E133B8"/>
    <w:rsid w:val="00E22EA2"/>
    <w:rsid w:val="00E26BF8"/>
    <w:rsid w:val="00E42DEA"/>
    <w:rsid w:val="00E510CB"/>
    <w:rsid w:val="00E520CD"/>
    <w:rsid w:val="00E61850"/>
    <w:rsid w:val="00E63671"/>
    <w:rsid w:val="00E63756"/>
    <w:rsid w:val="00E6714E"/>
    <w:rsid w:val="00E863FA"/>
    <w:rsid w:val="00E95ADB"/>
    <w:rsid w:val="00E97F4D"/>
    <w:rsid w:val="00EA4670"/>
    <w:rsid w:val="00EA57F1"/>
    <w:rsid w:val="00EA68CC"/>
    <w:rsid w:val="00EB2F39"/>
    <w:rsid w:val="00EB507D"/>
    <w:rsid w:val="00EB58CA"/>
    <w:rsid w:val="00EB5AB6"/>
    <w:rsid w:val="00EC16E1"/>
    <w:rsid w:val="00EC36CB"/>
    <w:rsid w:val="00EC4C9F"/>
    <w:rsid w:val="00EE7A62"/>
    <w:rsid w:val="00EF3955"/>
    <w:rsid w:val="00EF407C"/>
    <w:rsid w:val="00EF580D"/>
    <w:rsid w:val="00F03F75"/>
    <w:rsid w:val="00F0629A"/>
    <w:rsid w:val="00F07DE9"/>
    <w:rsid w:val="00F1791F"/>
    <w:rsid w:val="00F304EB"/>
    <w:rsid w:val="00F368C0"/>
    <w:rsid w:val="00F377C9"/>
    <w:rsid w:val="00F49B7A"/>
    <w:rsid w:val="00F5579F"/>
    <w:rsid w:val="00F56EF9"/>
    <w:rsid w:val="00F613BA"/>
    <w:rsid w:val="00F62E73"/>
    <w:rsid w:val="00F70845"/>
    <w:rsid w:val="00F716E5"/>
    <w:rsid w:val="00F72FD0"/>
    <w:rsid w:val="00F7312E"/>
    <w:rsid w:val="00F819FC"/>
    <w:rsid w:val="00F81D92"/>
    <w:rsid w:val="00F82966"/>
    <w:rsid w:val="00F844DB"/>
    <w:rsid w:val="00F855A5"/>
    <w:rsid w:val="00F87D0B"/>
    <w:rsid w:val="00F87ED8"/>
    <w:rsid w:val="00F922F4"/>
    <w:rsid w:val="00F93113"/>
    <w:rsid w:val="00F935D1"/>
    <w:rsid w:val="00F93B44"/>
    <w:rsid w:val="00FA6E61"/>
    <w:rsid w:val="00FA73D7"/>
    <w:rsid w:val="00FB14A2"/>
    <w:rsid w:val="00FB7742"/>
    <w:rsid w:val="00FB7FBC"/>
    <w:rsid w:val="00FC6683"/>
    <w:rsid w:val="00FF04C5"/>
    <w:rsid w:val="00FF0BBD"/>
    <w:rsid w:val="00FF4321"/>
    <w:rsid w:val="00FF43CC"/>
    <w:rsid w:val="010A878F"/>
    <w:rsid w:val="01175B76"/>
    <w:rsid w:val="011D45DB"/>
    <w:rsid w:val="019258F3"/>
    <w:rsid w:val="019578E4"/>
    <w:rsid w:val="01A288D0"/>
    <w:rsid w:val="01BB1291"/>
    <w:rsid w:val="01E2CAAA"/>
    <w:rsid w:val="01F4967E"/>
    <w:rsid w:val="020C99BC"/>
    <w:rsid w:val="0210B1AD"/>
    <w:rsid w:val="02230AF1"/>
    <w:rsid w:val="02287698"/>
    <w:rsid w:val="02303928"/>
    <w:rsid w:val="0236748C"/>
    <w:rsid w:val="0263DF43"/>
    <w:rsid w:val="026589A7"/>
    <w:rsid w:val="0273ED77"/>
    <w:rsid w:val="027E6471"/>
    <w:rsid w:val="029AC289"/>
    <w:rsid w:val="02E4EEB6"/>
    <w:rsid w:val="02EBE293"/>
    <w:rsid w:val="02F62E20"/>
    <w:rsid w:val="02F65E09"/>
    <w:rsid w:val="03314945"/>
    <w:rsid w:val="036D227F"/>
    <w:rsid w:val="039066DF"/>
    <w:rsid w:val="03A4DE17"/>
    <w:rsid w:val="03B368A4"/>
    <w:rsid w:val="03E429B2"/>
    <w:rsid w:val="04291039"/>
    <w:rsid w:val="04922E6A"/>
    <w:rsid w:val="04A2E651"/>
    <w:rsid w:val="04B29E45"/>
    <w:rsid w:val="04DDAE92"/>
    <w:rsid w:val="051CB473"/>
    <w:rsid w:val="0548A990"/>
    <w:rsid w:val="0588C875"/>
    <w:rsid w:val="05C11274"/>
    <w:rsid w:val="05C2ED31"/>
    <w:rsid w:val="05CB7286"/>
    <w:rsid w:val="05F826B5"/>
    <w:rsid w:val="0609DFD4"/>
    <w:rsid w:val="0666AB2E"/>
    <w:rsid w:val="0674C69E"/>
    <w:rsid w:val="06CC8A6C"/>
    <w:rsid w:val="073A76E1"/>
    <w:rsid w:val="0741F938"/>
    <w:rsid w:val="074A536F"/>
    <w:rsid w:val="0763DCFE"/>
    <w:rsid w:val="076F16EE"/>
    <w:rsid w:val="0774FF3B"/>
    <w:rsid w:val="079CD528"/>
    <w:rsid w:val="07BCE359"/>
    <w:rsid w:val="07D116AA"/>
    <w:rsid w:val="07D61DFF"/>
    <w:rsid w:val="07FD75FF"/>
    <w:rsid w:val="0811FC4E"/>
    <w:rsid w:val="0824E57F"/>
    <w:rsid w:val="08398CE1"/>
    <w:rsid w:val="08685ACD"/>
    <w:rsid w:val="0880C524"/>
    <w:rsid w:val="0894ABA7"/>
    <w:rsid w:val="0896CF8C"/>
    <w:rsid w:val="089BC87A"/>
    <w:rsid w:val="08EFE64D"/>
    <w:rsid w:val="08F7DAAF"/>
    <w:rsid w:val="09075853"/>
    <w:rsid w:val="0910ABC8"/>
    <w:rsid w:val="09336A9D"/>
    <w:rsid w:val="096CE70B"/>
    <w:rsid w:val="09C92AE8"/>
    <w:rsid w:val="09D11221"/>
    <w:rsid w:val="09D3F49B"/>
    <w:rsid w:val="0A043771"/>
    <w:rsid w:val="0A04B780"/>
    <w:rsid w:val="0A1D244D"/>
    <w:rsid w:val="0A1D538B"/>
    <w:rsid w:val="0A2708EE"/>
    <w:rsid w:val="0A3798DB"/>
    <w:rsid w:val="0A8FA69D"/>
    <w:rsid w:val="0AAC7C29"/>
    <w:rsid w:val="0AB72775"/>
    <w:rsid w:val="0AD2FC01"/>
    <w:rsid w:val="0B032918"/>
    <w:rsid w:val="0B0AE506"/>
    <w:rsid w:val="0B384BA4"/>
    <w:rsid w:val="0B38F5F7"/>
    <w:rsid w:val="0B3B9172"/>
    <w:rsid w:val="0B6B37FD"/>
    <w:rsid w:val="0B886927"/>
    <w:rsid w:val="0B9AEFE5"/>
    <w:rsid w:val="0BB5A62D"/>
    <w:rsid w:val="0BCBECEB"/>
    <w:rsid w:val="0BE93165"/>
    <w:rsid w:val="0C11CEEA"/>
    <w:rsid w:val="0C29CB92"/>
    <w:rsid w:val="0C44A854"/>
    <w:rsid w:val="0C594F57"/>
    <w:rsid w:val="0C596490"/>
    <w:rsid w:val="0D3A9318"/>
    <w:rsid w:val="0D45DC3A"/>
    <w:rsid w:val="0D63A292"/>
    <w:rsid w:val="0DA84E89"/>
    <w:rsid w:val="0DD6C7F8"/>
    <w:rsid w:val="0DDAC976"/>
    <w:rsid w:val="0DF24D3A"/>
    <w:rsid w:val="0E402E19"/>
    <w:rsid w:val="0E58300F"/>
    <w:rsid w:val="0E59808B"/>
    <w:rsid w:val="0E640C63"/>
    <w:rsid w:val="0EAD7686"/>
    <w:rsid w:val="0EB15FA7"/>
    <w:rsid w:val="0ED66379"/>
    <w:rsid w:val="0ED9C684"/>
    <w:rsid w:val="0F0F84F4"/>
    <w:rsid w:val="0F459552"/>
    <w:rsid w:val="0F6C2518"/>
    <w:rsid w:val="0F6CF446"/>
    <w:rsid w:val="0F7148A6"/>
    <w:rsid w:val="0FED72B4"/>
    <w:rsid w:val="102A13BC"/>
    <w:rsid w:val="1050A5B6"/>
    <w:rsid w:val="10671F70"/>
    <w:rsid w:val="109D67DE"/>
    <w:rsid w:val="11075B1F"/>
    <w:rsid w:val="1151C517"/>
    <w:rsid w:val="1181C20E"/>
    <w:rsid w:val="11D4D0FD"/>
    <w:rsid w:val="120E7F0D"/>
    <w:rsid w:val="123014D4"/>
    <w:rsid w:val="129A1B26"/>
    <w:rsid w:val="12A8E968"/>
    <w:rsid w:val="12AA6328"/>
    <w:rsid w:val="12AE3A99"/>
    <w:rsid w:val="12CDC08A"/>
    <w:rsid w:val="12F41CA5"/>
    <w:rsid w:val="130C20AA"/>
    <w:rsid w:val="1347B8EA"/>
    <w:rsid w:val="1388CEF7"/>
    <w:rsid w:val="139BAFE0"/>
    <w:rsid w:val="13AB0D74"/>
    <w:rsid w:val="13B091CE"/>
    <w:rsid w:val="13BC4482"/>
    <w:rsid w:val="13BD1294"/>
    <w:rsid w:val="13F6F860"/>
    <w:rsid w:val="13F77AA0"/>
    <w:rsid w:val="13FA4560"/>
    <w:rsid w:val="1414F2BC"/>
    <w:rsid w:val="14169367"/>
    <w:rsid w:val="142AFE32"/>
    <w:rsid w:val="144A4D8C"/>
    <w:rsid w:val="145219DA"/>
    <w:rsid w:val="149E8B1F"/>
    <w:rsid w:val="14AF99B2"/>
    <w:rsid w:val="14B93DF0"/>
    <w:rsid w:val="14BC298D"/>
    <w:rsid w:val="14F4939E"/>
    <w:rsid w:val="151CB80A"/>
    <w:rsid w:val="15408E27"/>
    <w:rsid w:val="15E1807E"/>
    <w:rsid w:val="15E38439"/>
    <w:rsid w:val="16535799"/>
    <w:rsid w:val="165AD4F9"/>
    <w:rsid w:val="169C4C99"/>
    <w:rsid w:val="16D67DCF"/>
    <w:rsid w:val="16E71864"/>
    <w:rsid w:val="177B648B"/>
    <w:rsid w:val="1796DF9C"/>
    <w:rsid w:val="17B4176A"/>
    <w:rsid w:val="17B6B4D7"/>
    <w:rsid w:val="17D26AB8"/>
    <w:rsid w:val="17EF27FA"/>
    <w:rsid w:val="17FAA5EF"/>
    <w:rsid w:val="187D45BF"/>
    <w:rsid w:val="187E7E97"/>
    <w:rsid w:val="18DF3AC7"/>
    <w:rsid w:val="18F13217"/>
    <w:rsid w:val="197F2643"/>
    <w:rsid w:val="198FFFB0"/>
    <w:rsid w:val="19C0FA8E"/>
    <w:rsid w:val="19F18F54"/>
    <w:rsid w:val="1A0306C1"/>
    <w:rsid w:val="1A0765A8"/>
    <w:rsid w:val="1A1A4EF8"/>
    <w:rsid w:val="1A794E7D"/>
    <w:rsid w:val="1A8A044F"/>
    <w:rsid w:val="1A950AF9"/>
    <w:rsid w:val="1AB02FC9"/>
    <w:rsid w:val="1AF87B87"/>
    <w:rsid w:val="1B258A1C"/>
    <w:rsid w:val="1B26C8BC"/>
    <w:rsid w:val="1B474F4F"/>
    <w:rsid w:val="1B9C4F7D"/>
    <w:rsid w:val="1BC82479"/>
    <w:rsid w:val="1C07176B"/>
    <w:rsid w:val="1C23AA3B"/>
    <w:rsid w:val="1C322B82"/>
    <w:rsid w:val="1C58C55A"/>
    <w:rsid w:val="1C944BE8"/>
    <w:rsid w:val="1CA7F6C9"/>
    <w:rsid w:val="1CBD0AC9"/>
    <w:rsid w:val="1CC15A7D"/>
    <w:rsid w:val="1CF64734"/>
    <w:rsid w:val="1D363648"/>
    <w:rsid w:val="1D671129"/>
    <w:rsid w:val="1D752001"/>
    <w:rsid w:val="1D8819DE"/>
    <w:rsid w:val="1DA0F1E6"/>
    <w:rsid w:val="1DB34E8B"/>
    <w:rsid w:val="1DB76879"/>
    <w:rsid w:val="1DBB8100"/>
    <w:rsid w:val="1DCCABBB"/>
    <w:rsid w:val="1E29E415"/>
    <w:rsid w:val="1E584C3E"/>
    <w:rsid w:val="1EABED0D"/>
    <w:rsid w:val="1ED29746"/>
    <w:rsid w:val="1EF215EA"/>
    <w:rsid w:val="1F042E13"/>
    <w:rsid w:val="1F2703B7"/>
    <w:rsid w:val="1F664FB3"/>
    <w:rsid w:val="1F687C1C"/>
    <w:rsid w:val="1F9D2245"/>
    <w:rsid w:val="1FCBECAA"/>
    <w:rsid w:val="1FDBBFA8"/>
    <w:rsid w:val="1FEA5AB1"/>
    <w:rsid w:val="1FFA39DF"/>
    <w:rsid w:val="202790F2"/>
    <w:rsid w:val="205A8DD7"/>
    <w:rsid w:val="206E67A7"/>
    <w:rsid w:val="206FC0A0"/>
    <w:rsid w:val="20826D3F"/>
    <w:rsid w:val="2090452A"/>
    <w:rsid w:val="209BB8F7"/>
    <w:rsid w:val="20BDE218"/>
    <w:rsid w:val="20E05AD2"/>
    <w:rsid w:val="211B93CE"/>
    <w:rsid w:val="21263CD9"/>
    <w:rsid w:val="213A9EC6"/>
    <w:rsid w:val="21856E1B"/>
    <w:rsid w:val="21960A40"/>
    <w:rsid w:val="219BB155"/>
    <w:rsid w:val="219BCFD8"/>
    <w:rsid w:val="21DD4F5F"/>
    <w:rsid w:val="221EFB04"/>
    <w:rsid w:val="22238545"/>
    <w:rsid w:val="22AC9993"/>
    <w:rsid w:val="22DA117E"/>
    <w:rsid w:val="22F9ABC5"/>
    <w:rsid w:val="2324FA6F"/>
    <w:rsid w:val="2331DAA1"/>
    <w:rsid w:val="23335192"/>
    <w:rsid w:val="23872092"/>
    <w:rsid w:val="238A0C72"/>
    <w:rsid w:val="23A76162"/>
    <w:rsid w:val="23C2CF16"/>
    <w:rsid w:val="240EBF16"/>
    <w:rsid w:val="24475D3E"/>
    <w:rsid w:val="2458C04C"/>
    <w:rsid w:val="245D416C"/>
    <w:rsid w:val="248A2F98"/>
    <w:rsid w:val="24977B8F"/>
    <w:rsid w:val="24C8BFC5"/>
    <w:rsid w:val="2525DCD3"/>
    <w:rsid w:val="252CA559"/>
    <w:rsid w:val="2536C416"/>
    <w:rsid w:val="25474909"/>
    <w:rsid w:val="255073B8"/>
    <w:rsid w:val="255AA4BA"/>
    <w:rsid w:val="25681D52"/>
    <w:rsid w:val="260719B9"/>
    <w:rsid w:val="261032B9"/>
    <w:rsid w:val="2618FF52"/>
    <w:rsid w:val="263B6004"/>
    <w:rsid w:val="264EE250"/>
    <w:rsid w:val="265FDB18"/>
    <w:rsid w:val="26697B63"/>
    <w:rsid w:val="266E488D"/>
    <w:rsid w:val="2670565F"/>
    <w:rsid w:val="2680D370"/>
    <w:rsid w:val="268818C2"/>
    <w:rsid w:val="26B76D3B"/>
    <w:rsid w:val="26B96FE0"/>
    <w:rsid w:val="26C4F4B3"/>
    <w:rsid w:val="26DF0224"/>
    <w:rsid w:val="26FF86AE"/>
    <w:rsid w:val="270ECCC5"/>
    <w:rsid w:val="27256ACF"/>
    <w:rsid w:val="275BFFB6"/>
    <w:rsid w:val="27BFE4BA"/>
    <w:rsid w:val="27F757C3"/>
    <w:rsid w:val="27FA090F"/>
    <w:rsid w:val="28054BC4"/>
    <w:rsid w:val="2860512F"/>
    <w:rsid w:val="288D7F24"/>
    <w:rsid w:val="288E3C88"/>
    <w:rsid w:val="28956CAA"/>
    <w:rsid w:val="28AA9D26"/>
    <w:rsid w:val="28B59D39"/>
    <w:rsid w:val="28E62BB3"/>
    <w:rsid w:val="28E8B008"/>
    <w:rsid w:val="291B100F"/>
    <w:rsid w:val="29763DBF"/>
    <w:rsid w:val="299247AF"/>
    <w:rsid w:val="29E0F804"/>
    <w:rsid w:val="2A2A0CE9"/>
    <w:rsid w:val="2A313D0B"/>
    <w:rsid w:val="2A34A1EE"/>
    <w:rsid w:val="2A3511D4"/>
    <w:rsid w:val="2A37A242"/>
    <w:rsid w:val="2A515AFD"/>
    <w:rsid w:val="2B02756B"/>
    <w:rsid w:val="2B0B0D58"/>
    <w:rsid w:val="2B2F7EF8"/>
    <w:rsid w:val="2B623AE6"/>
    <w:rsid w:val="2BB27347"/>
    <w:rsid w:val="2BB4B89E"/>
    <w:rsid w:val="2C045650"/>
    <w:rsid w:val="2C1D2ED1"/>
    <w:rsid w:val="2C3EB97C"/>
    <w:rsid w:val="2C4ABB8A"/>
    <w:rsid w:val="2C4EF11E"/>
    <w:rsid w:val="2C6ED352"/>
    <w:rsid w:val="2CC6BAC4"/>
    <w:rsid w:val="2CCF5E34"/>
    <w:rsid w:val="2CE3365D"/>
    <w:rsid w:val="2CF7F857"/>
    <w:rsid w:val="2D0CAC80"/>
    <w:rsid w:val="2D1D51FD"/>
    <w:rsid w:val="2D200206"/>
    <w:rsid w:val="2D480CC9"/>
    <w:rsid w:val="2D5088FF"/>
    <w:rsid w:val="2D606C96"/>
    <w:rsid w:val="2D60F047"/>
    <w:rsid w:val="2D7E0E49"/>
    <w:rsid w:val="2DA6FB99"/>
    <w:rsid w:val="2DDDDB80"/>
    <w:rsid w:val="2DE0EE79"/>
    <w:rsid w:val="2DF493EB"/>
    <w:rsid w:val="2E166FF2"/>
    <w:rsid w:val="2E1929B9"/>
    <w:rsid w:val="2E22854A"/>
    <w:rsid w:val="2EA2A1F0"/>
    <w:rsid w:val="2EAA5F44"/>
    <w:rsid w:val="2EB8C98F"/>
    <w:rsid w:val="2EC19F17"/>
    <w:rsid w:val="2EDA0E12"/>
    <w:rsid w:val="2EEA1409"/>
    <w:rsid w:val="2EFCC0A8"/>
    <w:rsid w:val="2F033C66"/>
    <w:rsid w:val="2F19DEAA"/>
    <w:rsid w:val="2F4355C6"/>
    <w:rsid w:val="2FB0E82F"/>
    <w:rsid w:val="2FCDA7F4"/>
    <w:rsid w:val="2FD75B3E"/>
    <w:rsid w:val="2FF7E69F"/>
    <w:rsid w:val="300B77E0"/>
    <w:rsid w:val="301A26C7"/>
    <w:rsid w:val="3035AC09"/>
    <w:rsid w:val="3049E698"/>
    <w:rsid w:val="30989109"/>
    <w:rsid w:val="30A07E8F"/>
    <w:rsid w:val="30D09954"/>
    <w:rsid w:val="31016D3C"/>
    <w:rsid w:val="31565E2F"/>
    <w:rsid w:val="317E3CD7"/>
    <w:rsid w:val="319D7F23"/>
    <w:rsid w:val="31AFA144"/>
    <w:rsid w:val="31B90BCF"/>
    <w:rsid w:val="31EF0A34"/>
    <w:rsid w:val="32146F88"/>
    <w:rsid w:val="321CF4DD"/>
    <w:rsid w:val="3221B4CB"/>
    <w:rsid w:val="3234616A"/>
    <w:rsid w:val="323C4EF0"/>
    <w:rsid w:val="3252871E"/>
    <w:rsid w:val="326AA7C9"/>
    <w:rsid w:val="3273686C"/>
    <w:rsid w:val="3282B8A4"/>
    <w:rsid w:val="32C648F5"/>
    <w:rsid w:val="32F462D6"/>
    <w:rsid w:val="330D0F55"/>
    <w:rsid w:val="332EADF6"/>
    <w:rsid w:val="33394F84"/>
    <w:rsid w:val="337ED82A"/>
    <w:rsid w:val="33B55F55"/>
    <w:rsid w:val="33BD852C"/>
    <w:rsid w:val="33BFCA83"/>
    <w:rsid w:val="33CAE274"/>
    <w:rsid w:val="33D031CB"/>
    <w:rsid w:val="33ED4FCD"/>
    <w:rsid w:val="33EE577F"/>
    <w:rsid w:val="33F53D53"/>
    <w:rsid w:val="340301D0"/>
    <w:rsid w:val="3406D928"/>
    <w:rsid w:val="3416C6E9"/>
    <w:rsid w:val="345C3441"/>
    <w:rsid w:val="3474E851"/>
    <w:rsid w:val="34903337"/>
    <w:rsid w:val="34A485C7"/>
    <w:rsid w:val="3523A554"/>
    <w:rsid w:val="3526AAF6"/>
    <w:rsid w:val="3559558D"/>
    <w:rsid w:val="356C022C"/>
    <w:rsid w:val="3589202E"/>
    <w:rsid w:val="358A1829"/>
    <w:rsid w:val="35A7B774"/>
    <w:rsid w:val="35F1FDB9"/>
    <w:rsid w:val="35F851A6"/>
    <w:rsid w:val="3618E807"/>
    <w:rsid w:val="36210191"/>
    <w:rsid w:val="3650826A"/>
    <w:rsid w:val="365474AD"/>
    <w:rsid w:val="36F525EE"/>
    <w:rsid w:val="36F71119"/>
    <w:rsid w:val="36FCBFC6"/>
    <w:rsid w:val="3700392D"/>
    <w:rsid w:val="3707D28D"/>
    <w:rsid w:val="3716B5A8"/>
    <w:rsid w:val="371DE67A"/>
    <w:rsid w:val="3724F08F"/>
    <w:rsid w:val="372BEC8E"/>
    <w:rsid w:val="372E57E3"/>
    <w:rsid w:val="37779A9D"/>
    <w:rsid w:val="379B7011"/>
    <w:rsid w:val="379C80EE"/>
    <w:rsid w:val="3818B382"/>
    <w:rsid w:val="3847FC9B"/>
    <w:rsid w:val="388EDE84"/>
    <w:rsid w:val="389177F2"/>
    <w:rsid w:val="38A83356"/>
    <w:rsid w:val="38AC4DD8"/>
    <w:rsid w:val="38B28609"/>
    <w:rsid w:val="38C220A8"/>
    <w:rsid w:val="38C8AE76"/>
    <w:rsid w:val="38DBEA8A"/>
    <w:rsid w:val="38F7AB9B"/>
    <w:rsid w:val="3922417F"/>
    <w:rsid w:val="39364BE7"/>
    <w:rsid w:val="3948D65C"/>
    <w:rsid w:val="394E3BF5"/>
    <w:rsid w:val="3956214F"/>
    <w:rsid w:val="3965E4CB"/>
    <w:rsid w:val="398D4E47"/>
    <w:rsid w:val="39A25E80"/>
    <w:rsid w:val="39F71677"/>
    <w:rsid w:val="3A2AAEE5"/>
    <w:rsid w:val="3A3591E9"/>
    <w:rsid w:val="3A4FEA01"/>
    <w:rsid w:val="3A54B476"/>
    <w:rsid w:val="3A7D547D"/>
    <w:rsid w:val="3A83DF98"/>
    <w:rsid w:val="3AE72076"/>
    <w:rsid w:val="3AF81567"/>
    <w:rsid w:val="3B076146"/>
    <w:rsid w:val="3B291EA8"/>
    <w:rsid w:val="3B2D8E12"/>
    <w:rsid w:val="3B3089A9"/>
    <w:rsid w:val="3B4BD0D8"/>
    <w:rsid w:val="3B6EBACE"/>
    <w:rsid w:val="3BBBC3D8"/>
    <w:rsid w:val="3BC89711"/>
    <w:rsid w:val="3BE3EE9A"/>
    <w:rsid w:val="3BE70418"/>
    <w:rsid w:val="3BE981B2"/>
    <w:rsid w:val="3BEBBA62"/>
    <w:rsid w:val="3C6996BE"/>
    <w:rsid w:val="3C923B11"/>
    <w:rsid w:val="3CB2BDEC"/>
    <w:rsid w:val="3CC4EF09"/>
    <w:rsid w:val="3CCB5B33"/>
    <w:rsid w:val="3D1A2FFA"/>
    <w:rsid w:val="3D1E9527"/>
    <w:rsid w:val="3DDC526F"/>
    <w:rsid w:val="3DE3C3AF"/>
    <w:rsid w:val="3E3F0208"/>
    <w:rsid w:val="3E60BF6A"/>
    <w:rsid w:val="3E7086CE"/>
    <w:rsid w:val="3EDCD151"/>
    <w:rsid w:val="3EF0C877"/>
    <w:rsid w:val="3F02B39E"/>
    <w:rsid w:val="3F186863"/>
    <w:rsid w:val="3F93686A"/>
    <w:rsid w:val="3FF1BD30"/>
    <w:rsid w:val="408C8832"/>
    <w:rsid w:val="4165F6E1"/>
    <w:rsid w:val="416E3A61"/>
    <w:rsid w:val="41972754"/>
    <w:rsid w:val="41BD1A2A"/>
    <w:rsid w:val="4219F04A"/>
    <w:rsid w:val="42285893"/>
    <w:rsid w:val="42397985"/>
    <w:rsid w:val="427D3FBE"/>
    <w:rsid w:val="42D95F60"/>
    <w:rsid w:val="4312732B"/>
    <w:rsid w:val="433B1049"/>
    <w:rsid w:val="43E4C0AC"/>
    <w:rsid w:val="43E6B4CD"/>
    <w:rsid w:val="43FBBB2F"/>
    <w:rsid w:val="4419101F"/>
    <w:rsid w:val="441E9036"/>
    <w:rsid w:val="44236522"/>
    <w:rsid w:val="4438BCCB"/>
    <w:rsid w:val="4439ADD6"/>
    <w:rsid w:val="44599A7E"/>
    <w:rsid w:val="44689CD9"/>
    <w:rsid w:val="4483BF84"/>
    <w:rsid w:val="449C49FF"/>
    <w:rsid w:val="44C5117B"/>
    <w:rsid w:val="44C9B140"/>
    <w:rsid w:val="44E22D4C"/>
    <w:rsid w:val="44E8A6E3"/>
    <w:rsid w:val="44E948CF"/>
    <w:rsid w:val="45064DB3"/>
    <w:rsid w:val="453DD0C0"/>
    <w:rsid w:val="4546E3A5"/>
    <w:rsid w:val="4582852E"/>
    <w:rsid w:val="458F55B5"/>
    <w:rsid w:val="45BE0A81"/>
    <w:rsid w:val="45DE97C1"/>
    <w:rsid w:val="461B7A50"/>
    <w:rsid w:val="461F8FE5"/>
    <w:rsid w:val="468F744F"/>
    <w:rsid w:val="46A1DBA9"/>
    <w:rsid w:val="46AF27C2"/>
    <w:rsid w:val="46C59CBF"/>
    <w:rsid w:val="46E691C4"/>
    <w:rsid w:val="47008FB0"/>
    <w:rsid w:val="47127005"/>
    <w:rsid w:val="471C2D42"/>
    <w:rsid w:val="4772821A"/>
    <w:rsid w:val="477AAD6C"/>
    <w:rsid w:val="47DFAD6F"/>
    <w:rsid w:val="47E42EE8"/>
    <w:rsid w:val="48616D20"/>
    <w:rsid w:val="487C5D08"/>
    <w:rsid w:val="48A18EC3"/>
    <w:rsid w:val="48A56E3D"/>
    <w:rsid w:val="48BC9A23"/>
    <w:rsid w:val="48CCF9E4"/>
    <w:rsid w:val="4940C3F4"/>
    <w:rsid w:val="49798ED8"/>
    <w:rsid w:val="497B7DD0"/>
    <w:rsid w:val="499A4E00"/>
    <w:rsid w:val="49A37211"/>
    <w:rsid w:val="49B6C54D"/>
    <w:rsid w:val="4A4400D9"/>
    <w:rsid w:val="4A5AE296"/>
    <w:rsid w:val="4A64D6D7"/>
    <w:rsid w:val="4A9EB0BF"/>
    <w:rsid w:val="4AA7FE4F"/>
    <w:rsid w:val="4AB1C76D"/>
    <w:rsid w:val="4ADFB878"/>
    <w:rsid w:val="4B06482A"/>
    <w:rsid w:val="4B174E31"/>
    <w:rsid w:val="4B257296"/>
    <w:rsid w:val="4B57F026"/>
    <w:rsid w:val="4B957CC5"/>
    <w:rsid w:val="4BEDA4B7"/>
    <w:rsid w:val="4C24FEB2"/>
    <w:rsid w:val="4C346F71"/>
    <w:rsid w:val="4C5545F1"/>
    <w:rsid w:val="4C55CF04"/>
    <w:rsid w:val="4C5EC1D0"/>
    <w:rsid w:val="4C6CFAEA"/>
    <w:rsid w:val="4C82F3E2"/>
    <w:rsid w:val="4CB31E92"/>
    <w:rsid w:val="4D06902F"/>
    <w:rsid w:val="4D07A62D"/>
    <w:rsid w:val="4D71BF38"/>
    <w:rsid w:val="4D89C7DB"/>
    <w:rsid w:val="4DBB0406"/>
    <w:rsid w:val="4DD03FD2"/>
    <w:rsid w:val="4DD1D3EC"/>
    <w:rsid w:val="4DF24968"/>
    <w:rsid w:val="4E0DF9FD"/>
    <w:rsid w:val="4E14E09A"/>
    <w:rsid w:val="4E6FE735"/>
    <w:rsid w:val="4E7D1A13"/>
    <w:rsid w:val="4E8CDDF9"/>
    <w:rsid w:val="4F05722D"/>
    <w:rsid w:val="4F235681"/>
    <w:rsid w:val="4F49BA69"/>
    <w:rsid w:val="4F56D467"/>
    <w:rsid w:val="4FCEBDEE"/>
    <w:rsid w:val="500B9058"/>
    <w:rsid w:val="5028AE5A"/>
    <w:rsid w:val="50473B19"/>
    <w:rsid w:val="50507BB4"/>
    <w:rsid w:val="5050C98F"/>
    <w:rsid w:val="507B2EFA"/>
    <w:rsid w:val="507C7F0B"/>
    <w:rsid w:val="50A47E4E"/>
    <w:rsid w:val="50BF5FB4"/>
    <w:rsid w:val="50F2A4C8"/>
    <w:rsid w:val="512DB0D6"/>
    <w:rsid w:val="51A760B9"/>
    <w:rsid w:val="51AFE9E5"/>
    <w:rsid w:val="51EAEC05"/>
    <w:rsid w:val="523EF25F"/>
    <w:rsid w:val="525CE63B"/>
    <w:rsid w:val="5293A431"/>
    <w:rsid w:val="52BB6E96"/>
    <w:rsid w:val="52CCE9C8"/>
    <w:rsid w:val="52EF2EE0"/>
    <w:rsid w:val="5322E18D"/>
    <w:rsid w:val="53604F1C"/>
    <w:rsid w:val="5382240C"/>
    <w:rsid w:val="53DC1F10"/>
    <w:rsid w:val="54285B9F"/>
    <w:rsid w:val="5436F40D"/>
    <w:rsid w:val="54AEFFEC"/>
    <w:rsid w:val="54FC7AD9"/>
    <w:rsid w:val="55364CB6"/>
    <w:rsid w:val="553A57C5"/>
    <w:rsid w:val="554E9E30"/>
    <w:rsid w:val="5558E4D5"/>
    <w:rsid w:val="555F55EC"/>
    <w:rsid w:val="5569720E"/>
    <w:rsid w:val="5579D382"/>
    <w:rsid w:val="55A6B35B"/>
    <w:rsid w:val="55A823AD"/>
    <w:rsid w:val="55AD34A8"/>
    <w:rsid w:val="55C668AB"/>
    <w:rsid w:val="560FD308"/>
    <w:rsid w:val="5620BB3E"/>
    <w:rsid w:val="566037B7"/>
    <w:rsid w:val="566A6A94"/>
    <w:rsid w:val="56835B08"/>
    <w:rsid w:val="569F8B20"/>
    <w:rsid w:val="56A5DF0D"/>
    <w:rsid w:val="56A693DC"/>
    <w:rsid w:val="56CC1B35"/>
    <w:rsid w:val="56D13626"/>
    <w:rsid w:val="56F4B536"/>
    <w:rsid w:val="56F68E6B"/>
    <w:rsid w:val="57216C16"/>
    <w:rsid w:val="57365305"/>
    <w:rsid w:val="573A9678"/>
    <w:rsid w:val="57501DD6"/>
    <w:rsid w:val="5798E853"/>
    <w:rsid w:val="57BC8B9F"/>
    <w:rsid w:val="57D7C83A"/>
    <w:rsid w:val="57DF2D87"/>
    <w:rsid w:val="5816A23D"/>
    <w:rsid w:val="58630444"/>
    <w:rsid w:val="5865DFBF"/>
    <w:rsid w:val="58B3B471"/>
    <w:rsid w:val="58CB321B"/>
    <w:rsid w:val="58E7A534"/>
    <w:rsid w:val="58E9027C"/>
    <w:rsid w:val="58F15EA2"/>
    <w:rsid w:val="5955C0BD"/>
    <w:rsid w:val="59585C00"/>
    <w:rsid w:val="597A33BB"/>
    <w:rsid w:val="5997A028"/>
    <w:rsid w:val="59B2729E"/>
    <w:rsid w:val="59CF91F2"/>
    <w:rsid w:val="59D04BF8"/>
    <w:rsid w:val="59EE8064"/>
    <w:rsid w:val="5AADFD3C"/>
    <w:rsid w:val="5AD710B3"/>
    <w:rsid w:val="5ADD25CD"/>
    <w:rsid w:val="5B16041C"/>
    <w:rsid w:val="5B1CBC07"/>
    <w:rsid w:val="5B30D6D5"/>
    <w:rsid w:val="5B394982"/>
    <w:rsid w:val="5B3B9660"/>
    <w:rsid w:val="5B4BD650"/>
    <w:rsid w:val="5B7266D7"/>
    <w:rsid w:val="5B82E846"/>
    <w:rsid w:val="5BDB1B79"/>
    <w:rsid w:val="5BE99F35"/>
    <w:rsid w:val="5C2CFF0F"/>
    <w:rsid w:val="5C582168"/>
    <w:rsid w:val="5CA2B452"/>
    <w:rsid w:val="5CB084CA"/>
    <w:rsid w:val="5CB1D47D"/>
    <w:rsid w:val="5CEF3B58"/>
    <w:rsid w:val="5D212CE4"/>
    <w:rsid w:val="5D3080E0"/>
    <w:rsid w:val="5D7986FC"/>
    <w:rsid w:val="5DCAC2FC"/>
    <w:rsid w:val="5E32DDAF"/>
    <w:rsid w:val="5E36F5A0"/>
    <w:rsid w:val="5E6D5354"/>
    <w:rsid w:val="5E733722"/>
    <w:rsid w:val="5E8D357D"/>
    <w:rsid w:val="5E915116"/>
    <w:rsid w:val="5ECF0CF5"/>
    <w:rsid w:val="5EEB6B6C"/>
    <w:rsid w:val="5EF5ABD1"/>
    <w:rsid w:val="5EF981F4"/>
    <w:rsid w:val="5F05304C"/>
    <w:rsid w:val="5F0B5335"/>
    <w:rsid w:val="5F13FB67"/>
    <w:rsid w:val="5F3AA5A6"/>
    <w:rsid w:val="5F588205"/>
    <w:rsid w:val="5F6E5642"/>
    <w:rsid w:val="6001A5F1"/>
    <w:rsid w:val="601294AA"/>
    <w:rsid w:val="6022A715"/>
    <w:rsid w:val="604C98A3"/>
    <w:rsid w:val="607CAF31"/>
    <w:rsid w:val="609981E5"/>
    <w:rsid w:val="60AD5766"/>
    <w:rsid w:val="60BDEC1D"/>
    <w:rsid w:val="60C16A81"/>
    <w:rsid w:val="61157715"/>
    <w:rsid w:val="61305ACD"/>
    <w:rsid w:val="615F0C54"/>
    <w:rsid w:val="61B72891"/>
    <w:rsid w:val="61B9791D"/>
    <w:rsid w:val="61BD7FBB"/>
    <w:rsid w:val="61CDFB35"/>
    <w:rsid w:val="61F7FCE4"/>
    <w:rsid w:val="621CDE31"/>
    <w:rsid w:val="62365C0E"/>
    <w:rsid w:val="62A5F704"/>
    <w:rsid w:val="62BF9517"/>
    <w:rsid w:val="6301920F"/>
    <w:rsid w:val="6369CB96"/>
    <w:rsid w:val="637CE91F"/>
    <w:rsid w:val="63CFF318"/>
    <w:rsid w:val="63E6906A"/>
    <w:rsid w:val="63E7F39F"/>
    <w:rsid w:val="63F759A0"/>
    <w:rsid w:val="640FE7D4"/>
    <w:rsid w:val="64433673"/>
    <w:rsid w:val="644D226F"/>
    <w:rsid w:val="647779F5"/>
    <w:rsid w:val="64957EA5"/>
    <w:rsid w:val="649B0EA7"/>
    <w:rsid w:val="65059BF7"/>
    <w:rsid w:val="65134AF9"/>
    <w:rsid w:val="655C526C"/>
    <w:rsid w:val="656BC379"/>
    <w:rsid w:val="6577591E"/>
    <w:rsid w:val="65830877"/>
    <w:rsid w:val="659EE729"/>
    <w:rsid w:val="65A8218C"/>
    <w:rsid w:val="65B3DB1A"/>
    <w:rsid w:val="65B4AAD3"/>
    <w:rsid w:val="65BD133C"/>
    <w:rsid w:val="65C4ABD0"/>
    <w:rsid w:val="65C73E36"/>
    <w:rsid w:val="66306E3B"/>
    <w:rsid w:val="664898CE"/>
    <w:rsid w:val="665B9418"/>
    <w:rsid w:val="667E4907"/>
    <w:rsid w:val="66AE13A8"/>
    <w:rsid w:val="66B3F1ED"/>
    <w:rsid w:val="66D5B48C"/>
    <w:rsid w:val="670C475B"/>
    <w:rsid w:val="670D4E2B"/>
    <w:rsid w:val="673C6973"/>
    <w:rsid w:val="673D01B6"/>
    <w:rsid w:val="67953368"/>
    <w:rsid w:val="67AE1D17"/>
    <w:rsid w:val="67D0854D"/>
    <w:rsid w:val="67D41AB9"/>
    <w:rsid w:val="6844ACDE"/>
    <w:rsid w:val="6849E409"/>
    <w:rsid w:val="684DECCB"/>
    <w:rsid w:val="6856F530"/>
    <w:rsid w:val="6867BB98"/>
    <w:rsid w:val="687F934A"/>
    <w:rsid w:val="6885DD35"/>
    <w:rsid w:val="68873BDD"/>
    <w:rsid w:val="68CAEA08"/>
    <w:rsid w:val="68D75F0E"/>
    <w:rsid w:val="68E19419"/>
    <w:rsid w:val="69044043"/>
    <w:rsid w:val="69554D58"/>
    <w:rsid w:val="69678565"/>
    <w:rsid w:val="6970177E"/>
    <w:rsid w:val="6981AD2B"/>
    <w:rsid w:val="6991930F"/>
    <w:rsid w:val="69AC3068"/>
    <w:rsid w:val="69BCE61F"/>
    <w:rsid w:val="69E5B46A"/>
    <w:rsid w:val="6A067796"/>
    <w:rsid w:val="6A06DC96"/>
    <w:rsid w:val="6A38F90C"/>
    <w:rsid w:val="6A448B84"/>
    <w:rsid w:val="6A4ACA41"/>
    <w:rsid w:val="6A6452B4"/>
    <w:rsid w:val="6AFE562D"/>
    <w:rsid w:val="6B08260F"/>
    <w:rsid w:val="6B3862AC"/>
    <w:rsid w:val="6B5AFA88"/>
    <w:rsid w:val="6B60860E"/>
    <w:rsid w:val="6B9E172E"/>
    <w:rsid w:val="6BBEDC9F"/>
    <w:rsid w:val="6BD836D2"/>
    <w:rsid w:val="6BD878B4"/>
    <w:rsid w:val="6BDD4DB0"/>
    <w:rsid w:val="6C1FEAD9"/>
    <w:rsid w:val="6C3FBEC3"/>
    <w:rsid w:val="6C6FF9C1"/>
    <w:rsid w:val="6C7547BE"/>
    <w:rsid w:val="6C770348"/>
    <w:rsid w:val="6C8611AF"/>
    <w:rsid w:val="6C9FAFBF"/>
    <w:rsid w:val="6CCB192B"/>
    <w:rsid w:val="6CDE0A89"/>
    <w:rsid w:val="6CED8A8B"/>
    <w:rsid w:val="6D035C6B"/>
    <w:rsid w:val="6D1D552C"/>
    <w:rsid w:val="6D22C7E8"/>
    <w:rsid w:val="6D2615CF"/>
    <w:rsid w:val="6D343E1F"/>
    <w:rsid w:val="6D3E7D58"/>
    <w:rsid w:val="6D596E09"/>
    <w:rsid w:val="6D5E18E4"/>
    <w:rsid w:val="6D86A1BD"/>
    <w:rsid w:val="6DFD8732"/>
    <w:rsid w:val="6E017542"/>
    <w:rsid w:val="6E4388A1"/>
    <w:rsid w:val="6E81B954"/>
    <w:rsid w:val="6EA49CFA"/>
    <w:rsid w:val="6EB369CB"/>
    <w:rsid w:val="6EB9258D"/>
    <w:rsid w:val="6EBE97B0"/>
    <w:rsid w:val="6ED0A71B"/>
    <w:rsid w:val="6F3FE54C"/>
    <w:rsid w:val="6F46A092"/>
    <w:rsid w:val="6F63F582"/>
    <w:rsid w:val="6FB6C86B"/>
    <w:rsid w:val="6FD59B95"/>
    <w:rsid w:val="6FD8A801"/>
    <w:rsid w:val="6FD95859"/>
    <w:rsid w:val="7012C6CC"/>
    <w:rsid w:val="701F86CE"/>
    <w:rsid w:val="703CD75A"/>
    <w:rsid w:val="7045B953"/>
    <w:rsid w:val="705DFBF7"/>
    <w:rsid w:val="705E3C97"/>
    <w:rsid w:val="7074E779"/>
    <w:rsid w:val="70DA339F"/>
    <w:rsid w:val="70F10E5C"/>
    <w:rsid w:val="71204A6D"/>
    <w:rsid w:val="71218D9A"/>
    <w:rsid w:val="7137EEF1"/>
    <w:rsid w:val="71574491"/>
    <w:rsid w:val="71997224"/>
    <w:rsid w:val="71B17BAC"/>
    <w:rsid w:val="71F8FF6F"/>
    <w:rsid w:val="720DFD20"/>
    <w:rsid w:val="721B9148"/>
    <w:rsid w:val="72261117"/>
    <w:rsid w:val="725F6886"/>
    <w:rsid w:val="7262F816"/>
    <w:rsid w:val="72A1C9A5"/>
    <w:rsid w:val="72BC1ACE"/>
    <w:rsid w:val="72F3D2A3"/>
    <w:rsid w:val="73073731"/>
    <w:rsid w:val="731893D6"/>
    <w:rsid w:val="73401302"/>
    <w:rsid w:val="7349ED38"/>
    <w:rsid w:val="7398A456"/>
    <w:rsid w:val="743FBCEF"/>
    <w:rsid w:val="75286C5B"/>
    <w:rsid w:val="75602D55"/>
    <w:rsid w:val="75608CEE"/>
    <w:rsid w:val="75919FDE"/>
    <w:rsid w:val="76291B38"/>
    <w:rsid w:val="767BEB9C"/>
    <w:rsid w:val="768A7C19"/>
    <w:rsid w:val="769590E6"/>
    <w:rsid w:val="76AF65A6"/>
    <w:rsid w:val="76D3729E"/>
    <w:rsid w:val="76F64593"/>
    <w:rsid w:val="77482570"/>
    <w:rsid w:val="77714CBE"/>
    <w:rsid w:val="77C84924"/>
    <w:rsid w:val="77D3F6DB"/>
    <w:rsid w:val="77E2255B"/>
    <w:rsid w:val="7827CD96"/>
    <w:rsid w:val="7894DB70"/>
    <w:rsid w:val="78B8427D"/>
    <w:rsid w:val="78C36DC9"/>
    <w:rsid w:val="790D1D1F"/>
    <w:rsid w:val="793AA269"/>
    <w:rsid w:val="7948F37B"/>
    <w:rsid w:val="796FEB9D"/>
    <w:rsid w:val="7977E877"/>
    <w:rsid w:val="79B300D0"/>
    <w:rsid w:val="79DE59A6"/>
    <w:rsid w:val="79F92DDA"/>
    <w:rsid w:val="7A05F6E8"/>
    <w:rsid w:val="7A072FC0"/>
    <w:rsid w:val="7A88EC1A"/>
    <w:rsid w:val="7A9C0DCB"/>
    <w:rsid w:val="7AA83BC0"/>
    <w:rsid w:val="7AE4C3DC"/>
    <w:rsid w:val="7B086184"/>
    <w:rsid w:val="7B1884AE"/>
    <w:rsid w:val="7B4A865E"/>
    <w:rsid w:val="7B76C7D0"/>
    <w:rsid w:val="7B7D3074"/>
    <w:rsid w:val="7B8CB182"/>
    <w:rsid w:val="7BC1E033"/>
    <w:rsid w:val="7BD629CC"/>
    <w:rsid w:val="7BFB0E8B"/>
    <w:rsid w:val="7C1B9693"/>
    <w:rsid w:val="7C559411"/>
    <w:rsid w:val="7C6492F7"/>
    <w:rsid w:val="7CF94B61"/>
    <w:rsid w:val="7D013976"/>
    <w:rsid w:val="7D16DEA6"/>
    <w:rsid w:val="7D4AE75B"/>
    <w:rsid w:val="7D5962EB"/>
    <w:rsid w:val="7D5CF3C5"/>
    <w:rsid w:val="7E29A7F3"/>
    <w:rsid w:val="7E2BEB1B"/>
    <w:rsid w:val="7E5DD821"/>
    <w:rsid w:val="7E884B19"/>
    <w:rsid w:val="7E915F8D"/>
    <w:rsid w:val="7EE48307"/>
    <w:rsid w:val="7EEB6A2E"/>
    <w:rsid w:val="7EEF0AB9"/>
    <w:rsid w:val="7EF5334C"/>
    <w:rsid w:val="7F163E4C"/>
    <w:rsid w:val="7FF93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DD73B"/>
  <w15:chartTrackingRefBased/>
  <w15:docId w15:val="{DD3265A6-B5B7-43CA-888E-33A3E44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rFonts w:ascii="Arial" w:hAnsi="Arial"/>
      <w:b/>
      <w:color w:val="FF0000"/>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link w:val="Heading3Char"/>
    <w:semiHidden/>
    <w:unhideWhenUsed/>
    <w:qFormat/>
    <w:rsid w:val="00EA57F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ascii="Arial" w:hAnsi="Arial"/>
      <w:sz w:val="22"/>
    </w:rPr>
  </w:style>
  <w:style w:type="paragraph" w:customStyle="1" w:styleId="Default">
    <w:name w:val="Default"/>
    <w:rsid w:val="006B108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B04F2"/>
    <w:pPr>
      <w:ind w:left="720"/>
    </w:pPr>
  </w:style>
  <w:style w:type="character" w:styleId="FollowedHyperlink">
    <w:name w:val="FollowedHyperlink"/>
    <w:rsid w:val="007A0A26"/>
    <w:rPr>
      <w:color w:val="954F72"/>
      <w:u w:val="single"/>
    </w:rPr>
  </w:style>
  <w:style w:type="table" w:styleId="TableGrid">
    <w:name w:val="Table Grid"/>
    <w:basedOn w:val="TableNormal"/>
    <w:rsid w:val="002A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5A5"/>
    <w:rPr>
      <w:rFonts w:ascii="Segoe UI" w:hAnsi="Segoe UI" w:cs="Segoe UI"/>
      <w:sz w:val="18"/>
      <w:szCs w:val="18"/>
    </w:rPr>
  </w:style>
  <w:style w:type="character" w:customStyle="1" w:styleId="BalloonTextChar">
    <w:name w:val="Balloon Text Char"/>
    <w:link w:val="BalloonText"/>
    <w:rsid w:val="00F855A5"/>
    <w:rPr>
      <w:rFonts w:ascii="Segoe UI" w:hAnsi="Segoe UI" w:cs="Segoe UI"/>
      <w:sz w:val="18"/>
      <w:szCs w:val="18"/>
    </w:rPr>
  </w:style>
  <w:style w:type="character" w:customStyle="1" w:styleId="Heading3Char">
    <w:name w:val="Heading 3 Char"/>
    <w:link w:val="Heading3"/>
    <w:semiHidden/>
    <w:rsid w:val="00EA57F1"/>
    <w:rPr>
      <w:rFonts w:ascii="Calibri Light" w:eastAsia="Times New Roman" w:hAnsi="Calibri Light" w:cs="Times New Roman"/>
      <w:b/>
      <w:bCs/>
      <w:sz w:val="26"/>
      <w:szCs w:val="26"/>
    </w:rPr>
  </w:style>
  <w:style w:type="character" w:styleId="UnresolvedMention">
    <w:name w:val="Unresolved Mention"/>
    <w:uiPriority w:val="99"/>
    <w:semiHidden/>
    <w:unhideWhenUsed/>
    <w:rsid w:val="006D77E5"/>
    <w:rPr>
      <w:color w:val="605E5C"/>
      <w:shd w:val="clear" w:color="auto" w:fill="E1DFDD"/>
    </w:rPr>
  </w:style>
  <w:style w:type="character" w:customStyle="1" w:styleId="a-size-extra-large">
    <w:name w:val="a-size-extra-large"/>
    <w:rsid w:val="00852194"/>
  </w:style>
  <w:style w:type="character" w:customStyle="1" w:styleId="a-size-large">
    <w:name w:val="a-size-large"/>
    <w:rsid w:val="00852194"/>
  </w:style>
  <w:style w:type="character" w:customStyle="1" w:styleId="author">
    <w:name w:val="author"/>
    <w:rsid w:val="00852194"/>
  </w:style>
  <w:style w:type="character" w:customStyle="1" w:styleId="a-color-secondary">
    <w:name w:val="a-color-secondary"/>
    <w:rsid w:val="00852194"/>
  </w:style>
  <w:style w:type="paragraph" w:styleId="NormalWeb">
    <w:name w:val="Normal (Web)"/>
    <w:basedOn w:val="Normal"/>
    <w:uiPriority w:val="99"/>
    <w:unhideWhenUsed/>
    <w:rsid w:val="00283EF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375">
      <w:bodyDiv w:val="1"/>
      <w:marLeft w:val="0"/>
      <w:marRight w:val="0"/>
      <w:marTop w:val="0"/>
      <w:marBottom w:val="0"/>
      <w:divBdr>
        <w:top w:val="none" w:sz="0" w:space="0" w:color="auto"/>
        <w:left w:val="none" w:sz="0" w:space="0" w:color="auto"/>
        <w:bottom w:val="none" w:sz="0" w:space="0" w:color="auto"/>
        <w:right w:val="none" w:sz="0" w:space="0" w:color="auto"/>
      </w:divBdr>
    </w:div>
    <w:div w:id="1731122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639">
          <w:marLeft w:val="576"/>
          <w:marRight w:val="0"/>
          <w:marTop w:val="120"/>
          <w:marBottom w:val="0"/>
          <w:divBdr>
            <w:top w:val="none" w:sz="0" w:space="0" w:color="auto"/>
            <w:left w:val="none" w:sz="0" w:space="0" w:color="auto"/>
            <w:bottom w:val="none" w:sz="0" w:space="0" w:color="auto"/>
            <w:right w:val="none" w:sz="0" w:space="0" w:color="auto"/>
          </w:divBdr>
        </w:div>
        <w:div w:id="1979988090">
          <w:marLeft w:val="576"/>
          <w:marRight w:val="0"/>
          <w:marTop w:val="120"/>
          <w:marBottom w:val="0"/>
          <w:divBdr>
            <w:top w:val="none" w:sz="0" w:space="0" w:color="auto"/>
            <w:left w:val="none" w:sz="0" w:space="0" w:color="auto"/>
            <w:bottom w:val="none" w:sz="0" w:space="0" w:color="auto"/>
            <w:right w:val="none" w:sz="0" w:space="0" w:color="auto"/>
          </w:divBdr>
        </w:div>
      </w:divsChild>
    </w:div>
    <w:div w:id="536041542">
      <w:bodyDiv w:val="1"/>
      <w:marLeft w:val="0"/>
      <w:marRight w:val="0"/>
      <w:marTop w:val="0"/>
      <w:marBottom w:val="0"/>
      <w:divBdr>
        <w:top w:val="none" w:sz="0" w:space="0" w:color="auto"/>
        <w:left w:val="none" w:sz="0" w:space="0" w:color="auto"/>
        <w:bottom w:val="none" w:sz="0" w:space="0" w:color="auto"/>
        <w:right w:val="none" w:sz="0" w:space="0" w:color="auto"/>
      </w:divBdr>
    </w:div>
    <w:div w:id="641884774">
      <w:bodyDiv w:val="1"/>
      <w:marLeft w:val="0"/>
      <w:marRight w:val="0"/>
      <w:marTop w:val="0"/>
      <w:marBottom w:val="0"/>
      <w:divBdr>
        <w:top w:val="none" w:sz="0" w:space="0" w:color="auto"/>
        <w:left w:val="none" w:sz="0" w:space="0" w:color="auto"/>
        <w:bottom w:val="none" w:sz="0" w:space="0" w:color="auto"/>
        <w:right w:val="none" w:sz="0" w:space="0" w:color="auto"/>
      </w:divBdr>
      <w:divsChild>
        <w:div w:id="375281067">
          <w:marLeft w:val="0"/>
          <w:marRight w:val="0"/>
          <w:marTop w:val="0"/>
          <w:marBottom w:val="0"/>
          <w:divBdr>
            <w:top w:val="none" w:sz="0" w:space="0" w:color="auto"/>
            <w:left w:val="none" w:sz="0" w:space="0" w:color="auto"/>
            <w:bottom w:val="none" w:sz="0" w:space="0" w:color="auto"/>
            <w:right w:val="none" w:sz="0" w:space="0" w:color="auto"/>
          </w:divBdr>
          <w:divsChild>
            <w:div w:id="1291939848">
              <w:marLeft w:val="0"/>
              <w:marRight w:val="0"/>
              <w:marTop w:val="0"/>
              <w:marBottom w:val="0"/>
              <w:divBdr>
                <w:top w:val="none" w:sz="0" w:space="0" w:color="auto"/>
                <w:left w:val="none" w:sz="0" w:space="0" w:color="auto"/>
                <w:bottom w:val="none" w:sz="0" w:space="0" w:color="auto"/>
                <w:right w:val="none" w:sz="0" w:space="0" w:color="auto"/>
              </w:divBdr>
              <w:divsChild>
                <w:div w:id="8086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57">
      <w:bodyDiv w:val="1"/>
      <w:marLeft w:val="0"/>
      <w:marRight w:val="0"/>
      <w:marTop w:val="0"/>
      <w:marBottom w:val="0"/>
      <w:divBdr>
        <w:top w:val="none" w:sz="0" w:space="0" w:color="auto"/>
        <w:left w:val="none" w:sz="0" w:space="0" w:color="auto"/>
        <w:bottom w:val="none" w:sz="0" w:space="0" w:color="auto"/>
        <w:right w:val="none" w:sz="0" w:space="0" w:color="auto"/>
      </w:divBdr>
      <w:divsChild>
        <w:div w:id="72894764">
          <w:marLeft w:val="0"/>
          <w:marRight w:val="0"/>
          <w:marTop w:val="0"/>
          <w:marBottom w:val="0"/>
          <w:divBdr>
            <w:top w:val="none" w:sz="0" w:space="0" w:color="auto"/>
            <w:left w:val="none" w:sz="0" w:space="0" w:color="auto"/>
            <w:bottom w:val="none" w:sz="0" w:space="0" w:color="auto"/>
            <w:right w:val="none" w:sz="0" w:space="0" w:color="auto"/>
          </w:divBdr>
          <w:divsChild>
            <w:div w:id="124592390">
              <w:marLeft w:val="0"/>
              <w:marRight w:val="0"/>
              <w:marTop w:val="0"/>
              <w:marBottom w:val="0"/>
              <w:divBdr>
                <w:top w:val="none" w:sz="0" w:space="0" w:color="auto"/>
                <w:left w:val="none" w:sz="0" w:space="0" w:color="auto"/>
                <w:bottom w:val="none" w:sz="0" w:space="0" w:color="auto"/>
                <w:right w:val="none" w:sz="0" w:space="0" w:color="auto"/>
              </w:divBdr>
            </w:div>
          </w:divsChild>
        </w:div>
        <w:div w:id="361319062">
          <w:marLeft w:val="0"/>
          <w:marRight w:val="0"/>
          <w:marTop w:val="0"/>
          <w:marBottom w:val="0"/>
          <w:divBdr>
            <w:top w:val="none" w:sz="0" w:space="0" w:color="auto"/>
            <w:left w:val="none" w:sz="0" w:space="0" w:color="auto"/>
            <w:bottom w:val="none" w:sz="0" w:space="0" w:color="auto"/>
            <w:right w:val="none" w:sz="0" w:space="0" w:color="auto"/>
          </w:divBdr>
          <w:divsChild>
            <w:div w:id="6998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7841">
      <w:bodyDiv w:val="1"/>
      <w:marLeft w:val="0"/>
      <w:marRight w:val="0"/>
      <w:marTop w:val="0"/>
      <w:marBottom w:val="0"/>
      <w:divBdr>
        <w:top w:val="none" w:sz="0" w:space="0" w:color="auto"/>
        <w:left w:val="none" w:sz="0" w:space="0" w:color="auto"/>
        <w:bottom w:val="none" w:sz="0" w:space="0" w:color="auto"/>
        <w:right w:val="none" w:sz="0" w:space="0" w:color="auto"/>
      </w:divBdr>
      <w:divsChild>
        <w:div w:id="824276982">
          <w:marLeft w:val="0"/>
          <w:marRight w:val="0"/>
          <w:marTop w:val="0"/>
          <w:marBottom w:val="0"/>
          <w:divBdr>
            <w:top w:val="none" w:sz="0" w:space="0" w:color="auto"/>
            <w:left w:val="none" w:sz="0" w:space="0" w:color="auto"/>
            <w:bottom w:val="none" w:sz="0" w:space="0" w:color="auto"/>
            <w:right w:val="none" w:sz="0" w:space="0" w:color="auto"/>
          </w:divBdr>
          <w:divsChild>
            <w:div w:id="1434328357">
              <w:marLeft w:val="0"/>
              <w:marRight w:val="0"/>
              <w:marTop w:val="0"/>
              <w:marBottom w:val="0"/>
              <w:divBdr>
                <w:top w:val="none" w:sz="0" w:space="0" w:color="auto"/>
                <w:left w:val="none" w:sz="0" w:space="0" w:color="auto"/>
                <w:bottom w:val="none" w:sz="0" w:space="0" w:color="auto"/>
                <w:right w:val="none" w:sz="0" w:space="0" w:color="auto"/>
              </w:divBdr>
            </w:div>
          </w:divsChild>
        </w:div>
        <w:div w:id="1946227352">
          <w:marLeft w:val="0"/>
          <w:marRight w:val="0"/>
          <w:marTop w:val="0"/>
          <w:marBottom w:val="0"/>
          <w:divBdr>
            <w:top w:val="none" w:sz="0" w:space="0" w:color="auto"/>
            <w:left w:val="none" w:sz="0" w:space="0" w:color="auto"/>
            <w:bottom w:val="none" w:sz="0" w:space="0" w:color="auto"/>
            <w:right w:val="none" w:sz="0" w:space="0" w:color="auto"/>
          </w:divBdr>
          <w:divsChild>
            <w:div w:id="1381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a.asha.org/siteassets/files/accreditation-standards-for-graduate-programs.pdf" TargetMode="External"/><Relationship Id="rId13" Type="http://schemas.openxmlformats.org/officeDocument/2006/relationships/hyperlink" Target="https://policy.uncg.edu/university-policies/discriminatory_conduct/" TargetMode="External"/><Relationship Id="rId18" Type="http://schemas.openxmlformats.org/officeDocument/2006/relationships/hyperlink" Target="http://cnnc.uncg.edu/" TargetMode="External"/><Relationship Id="rId26" Type="http://schemas.openxmlformats.org/officeDocument/2006/relationships/hyperlink" Target="https://covid.uncg.edu/" TargetMode="External"/><Relationship Id="rId3" Type="http://schemas.openxmlformats.org/officeDocument/2006/relationships/settings" Target="settings.xml"/><Relationship Id="rId21" Type="http://schemas.openxmlformats.org/officeDocument/2006/relationships/hyperlink" Target="https://intercultural.uncg.edu" TargetMode="External"/><Relationship Id="rId7" Type="http://schemas.openxmlformats.org/officeDocument/2006/relationships/hyperlink" Target="https://www.asha.org/certification/2020-slp-certification-standards/" TargetMode="External"/><Relationship Id="rId12" Type="http://schemas.openxmlformats.org/officeDocument/2006/relationships/hyperlink" Target="https://hhs.uncg.edu/csd/wp-content/uploads/sites/1009/2020/11/CSD-Discrimination-Harassment-Complaint-Form-Final1.pdf" TargetMode="External"/><Relationship Id="rId17" Type="http://schemas.openxmlformats.org/officeDocument/2006/relationships/hyperlink" Target="mailto:oars@uncg.edu" TargetMode="External"/><Relationship Id="rId25" Type="http://schemas.openxmlformats.org/officeDocument/2006/relationships/hyperlink" Target="https://www.cdc.gov/coronavirus/2019-ncov/your-health/if-you-were-exposed.html" TargetMode="External"/><Relationship Id="rId2" Type="http://schemas.openxmlformats.org/officeDocument/2006/relationships/styles" Target="styles.xml"/><Relationship Id="rId16" Type="http://schemas.openxmlformats.org/officeDocument/2006/relationships/hyperlink" Target="https://oars.uncg.edu/" TargetMode="External"/><Relationship Id="rId20" Type="http://schemas.openxmlformats.org/officeDocument/2006/relationships/hyperlink" Target="http://www.uncg.edu/ipg/"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mailto:sdcrutch@uncg.edu" TargetMode="External"/><Relationship Id="rId11" Type="http://schemas.openxmlformats.org/officeDocument/2006/relationships/hyperlink" Target="https://www.itspronouncedmetrosexual.com/2012/10/individual-difference-and-group-similiarity/" TargetMode="External"/><Relationship Id="rId24" Type="http://schemas.openxmlformats.org/officeDocument/2006/relationships/hyperlink" Target="https://go.uncg.edu/selfreport" TargetMode="External"/><Relationship Id="rId5" Type="http://schemas.openxmlformats.org/officeDocument/2006/relationships/image" Target="media/image1.png"/><Relationship Id="rId15" Type="http://schemas.openxmlformats.org/officeDocument/2006/relationships/hyperlink" Target="https://sa.uncg.edu/handbook/student-code-of-conduct/" TargetMode="External"/><Relationship Id="rId23" Type="http://schemas.openxmlformats.org/officeDocument/2006/relationships/hyperlink" Target="https://shs.uncg.edu/" TargetMode="External"/><Relationship Id="rId28" Type="http://schemas.openxmlformats.org/officeDocument/2006/relationships/theme" Target="theme/theme1.xml"/><Relationship Id="rId10" Type="http://schemas.openxmlformats.org/officeDocument/2006/relationships/hyperlink" Target="https://uncg.on.worldcat.org/oclc/1232088210" TargetMode="External"/><Relationship Id="rId19" Type="http://schemas.openxmlformats.org/officeDocument/2006/relationships/hyperlink" Target="http://cdlc.uncg.edu/" TargetMode="External"/><Relationship Id="rId4" Type="http://schemas.openxmlformats.org/officeDocument/2006/relationships/webSettings" Target="webSettings.xml"/><Relationship Id="rId9" Type="http://schemas.openxmlformats.org/officeDocument/2006/relationships/hyperlink" Target="https://uncg.on.worldcat.org/oclc/1120785371" TargetMode="External"/><Relationship Id="rId14" Type="http://schemas.openxmlformats.org/officeDocument/2006/relationships/hyperlink" Target="https://osrr.uncg.edu/academic-integrity/" TargetMode="External"/><Relationship Id="rId22" Type="http://schemas.openxmlformats.org/officeDocument/2006/relationships/hyperlink" Target="https://intercultural.uncg.edu/intercultural-resource-cen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2761ec8-7198-4440-bea0-e9dd2af28b51}" enabled="1" method="Standard" siteId="{73e15cf5-5dbb-46af-a862-753916269d73}"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3751</Words>
  <Characters>21387</Characters>
  <Application>Microsoft Office Word</Application>
  <DocSecurity>0</DocSecurity>
  <Lines>178</Lines>
  <Paragraphs>50</Paragraphs>
  <ScaleCrop>false</ScaleCrop>
  <Company>UNCG</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 632</dc:title>
  <dc:subject/>
  <dc:creator>Celia Hooper</dc:creator>
  <cp:keywords/>
  <cp:lastModifiedBy>Caroline Pittman</cp:lastModifiedBy>
  <cp:revision>2</cp:revision>
  <cp:lastPrinted>2018-08-06T14:47:00Z</cp:lastPrinted>
  <dcterms:created xsi:type="dcterms:W3CDTF">2023-09-05T13:25:00Z</dcterms:created>
  <dcterms:modified xsi:type="dcterms:W3CDTF">2023-09-05T13:25:00Z</dcterms:modified>
</cp:coreProperties>
</file>